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7E" w:rsidRDefault="00A71D7E" w:rsidP="00A71D7E">
      <w:pPr>
        <w:tabs>
          <w:tab w:val="left" w:pos="709"/>
        </w:tabs>
        <w:spacing w:after="0"/>
        <w:jc w:val="both"/>
        <w:rPr>
          <w:b/>
        </w:rPr>
      </w:pPr>
      <w:r w:rsidRPr="007F0018">
        <w:rPr>
          <w:rFonts w:eastAsia="Times New Roman"/>
          <w:b/>
          <w:sz w:val="28"/>
        </w:rPr>
        <w:t xml:space="preserve">УДК </w:t>
      </w:r>
      <w:r w:rsidR="00986A1F" w:rsidRPr="00986A1F">
        <w:rPr>
          <w:b/>
          <w:sz w:val="28"/>
          <w:szCs w:val="28"/>
        </w:rPr>
        <w:t>613.292</w:t>
      </w:r>
    </w:p>
    <w:p w:rsidR="00A71D7E" w:rsidRDefault="00FE03E1" w:rsidP="00A71D7E">
      <w:pPr>
        <w:tabs>
          <w:tab w:val="left" w:pos="709"/>
        </w:tabs>
        <w:spacing w:before="240" w:after="0" w:line="240" w:lineRule="auto"/>
        <w:jc w:val="center"/>
        <w:rPr>
          <w:b/>
          <w:sz w:val="28"/>
          <w:szCs w:val="28"/>
        </w:rPr>
      </w:pPr>
      <w:r>
        <w:rPr>
          <w:b/>
          <w:sz w:val="28"/>
          <w:szCs w:val="28"/>
        </w:rPr>
        <w:t>ПРИМЕНЕНИЕ МЕТОДИКИ БИОТЕСТИРОВАНИЯ ДЛЯ</w:t>
      </w:r>
      <w:r w:rsidR="0040526B">
        <w:rPr>
          <w:b/>
          <w:sz w:val="28"/>
          <w:szCs w:val="28"/>
        </w:rPr>
        <w:t xml:space="preserve"> ПОДТВЕРЖДЕНИЯ </w:t>
      </w:r>
      <w:r w:rsidR="00A71D7E" w:rsidRPr="00A71D7E">
        <w:rPr>
          <w:b/>
          <w:sz w:val="28"/>
          <w:szCs w:val="28"/>
        </w:rPr>
        <w:t>ФУНКЦИОНАЛЬНОСТИ</w:t>
      </w:r>
      <w:r w:rsidR="00F67D4C">
        <w:rPr>
          <w:b/>
          <w:color w:val="0070C0"/>
          <w:sz w:val="28"/>
          <w:szCs w:val="28"/>
        </w:rPr>
        <w:t xml:space="preserve"> </w:t>
      </w:r>
      <w:r w:rsidR="00A71D7E" w:rsidRPr="00A71D7E">
        <w:rPr>
          <w:b/>
          <w:sz w:val="28"/>
          <w:szCs w:val="28"/>
        </w:rPr>
        <w:t>ПРОДУКТОВ ПИТАНИЯ</w:t>
      </w:r>
    </w:p>
    <w:p w:rsidR="00A71D7E" w:rsidRDefault="00A71D7E" w:rsidP="00A71D7E">
      <w:pPr>
        <w:tabs>
          <w:tab w:val="left" w:pos="709"/>
        </w:tabs>
        <w:spacing w:before="240" w:after="0" w:line="240" w:lineRule="auto"/>
        <w:jc w:val="center"/>
        <w:rPr>
          <w:b/>
        </w:rPr>
      </w:pPr>
      <w:r>
        <w:rPr>
          <w:rFonts w:eastAsia="Times New Roman"/>
          <w:b/>
          <w:sz w:val="28"/>
        </w:rPr>
        <w:t xml:space="preserve">к.т.н., И.А. Никитин, к.т.н., Н.Г. </w:t>
      </w:r>
      <w:proofErr w:type="spellStart"/>
      <w:r>
        <w:rPr>
          <w:rFonts w:eastAsia="Times New Roman"/>
          <w:b/>
          <w:sz w:val="28"/>
        </w:rPr>
        <w:t>Семенкина</w:t>
      </w:r>
      <w:proofErr w:type="spellEnd"/>
      <w:r>
        <w:rPr>
          <w:rFonts w:eastAsia="Times New Roman"/>
          <w:b/>
          <w:sz w:val="28"/>
        </w:rPr>
        <w:t xml:space="preserve">, М.В. </w:t>
      </w:r>
      <w:proofErr w:type="spellStart"/>
      <w:r>
        <w:rPr>
          <w:rFonts w:eastAsia="Times New Roman"/>
          <w:b/>
          <w:sz w:val="28"/>
        </w:rPr>
        <w:t>Клоконос</w:t>
      </w:r>
      <w:proofErr w:type="spellEnd"/>
    </w:p>
    <w:p w:rsidR="00A71D7E" w:rsidRDefault="00A71D7E" w:rsidP="00A71D7E">
      <w:pPr>
        <w:tabs>
          <w:tab w:val="left" w:pos="709"/>
        </w:tabs>
        <w:spacing w:after="0" w:line="240" w:lineRule="auto"/>
        <w:jc w:val="center"/>
        <w:rPr>
          <w:rFonts w:eastAsia="Times New Roman"/>
          <w:i/>
          <w:sz w:val="28"/>
        </w:rPr>
      </w:pPr>
      <w:r>
        <w:rPr>
          <w:rFonts w:eastAsia="Times New Roman"/>
          <w:i/>
          <w:sz w:val="28"/>
        </w:rPr>
        <w:t xml:space="preserve">ФГБОУ </w:t>
      </w:r>
      <w:proofErr w:type="gramStart"/>
      <w:r>
        <w:rPr>
          <w:rFonts w:eastAsia="Times New Roman"/>
          <w:i/>
          <w:sz w:val="28"/>
        </w:rPr>
        <w:t>ВО</w:t>
      </w:r>
      <w:proofErr w:type="gramEnd"/>
      <w:r>
        <w:rPr>
          <w:rFonts w:eastAsia="Times New Roman"/>
          <w:i/>
          <w:sz w:val="28"/>
        </w:rPr>
        <w:t xml:space="preserve"> «Московский государственный университет технологий и управления имени К.Г. Разумовского» (Первый казачий университет)</w:t>
      </w:r>
    </w:p>
    <w:p w:rsidR="00A71D7E" w:rsidRDefault="00A71D7E" w:rsidP="00A71D7E">
      <w:pPr>
        <w:tabs>
          <w:tab w:val="left" w:pos="709"/>
        </w:tabs>
        <w:spacing w:after="240" w:line="240" w:lineRule="auto"/>
        <w:jc w:val="center"/>
      </w:pPr>
      <w:r>
        <w:rPr>
          <w:rFonts w:eastAsia="Times New Roman"/>
          <w:i/>
          <w:sz w:val="28"/>
        </w:rPr>
        <w:t>Россия</w:t>
      </w:r>
      <w:r>
        <w:t xml:space="preserve">, </w:t>
      </w:r>
      <w:r>
        <w:rPr>
          <w:rFonts w:eastAsia="Times New Roman"/>
          <w:i/>
          <w:sz w:val="28"/>
        </w:rPr>
        <w:t xml:space="preserve">г. Москва </w:t>
      </w:r>
    </w:p>
    <w:p w:rsidR="00A71D7E" w:rsidRPr="003C66DB" w:rsidRDefault="00A71D7E" w:rsidP="0086006D">
      <w:pPr>
        <w:tabs>
          <w:tab w:val="left" w:pos="709"/>
        </w:tabs>
        <w:spacing w:after="0" w:line="360" w:lineRule="auto"/>
        <w:ind w:firstLine="709"/>
        <w:jc w:val="both"/>
        <w:rPr>
          <w:rFonts w:eastAsia="Times New Roman"/>
          <w:i/>
          <w:sz w:val="24"/>
        </w:rPr>
      </w:pPr>
      <w:bookmarkStart w:id="0" w:name="h.gjdgxs"/>
      <w:bookmarkEnd w:id="0"/>
      <w:r w:rsidRPr="003C66DB">
        <w:rPr>
          <w:rFonts w:eastAsia="Times New Roman"/>
          <w:b/>
          <w:i/>
          <w:sz w:val="24"/>
        </w:rPr>
        <w:t>Аннотация:</w:t>
      </w:r>
      <w:r>
        <w:rPr>
          <w:rFonts w:eastAsia="Times New Roman"/>
          <w:i/>
          <w:sz w:val="24"/>
        </w:rPr>
        <w:t xml:space="preserve"> </w:t>
      </w:r>
      <w:r w:rsidR="00335589">
        <w:rPr>
          <w:rFonts w:eastAsia="Times New Roman"/>
          <w:i/>
          <w:sz w:val="24"/>
        </w:rPr>
        <w:t xml:space="preserve">Известно, что </w:t>
      </w:r>
      <w:r w:rsidR="00FB0ECB">
        <w:rPr>
          <w:rFonts w:eastAsia="Times New Roman"/>
          <w:i/>
          <w:sz w:val="24"/>
        </w:rPr>
        <w:t xml:space="preserve">одной из </w:t>
      </w:r>
      <w:r w:rsidR="00335589">
        <w:rPr>
          <w:rFonts w:eastAsia="Times New Roman"/>
          <w:i/>
          <w:sz w:val="24"/>
        </w:rPr>
        <w:t>основн</w:t>
      </w:r>
      <w:r w:rsidR="00FB0ECB">
        <w:rPr>
          <w:rFonts w:eastAsia="Times New Roman"/>
          <w:i/>
          <w:sz w:val="24"/>
        </w:rPr>
        <w:t>ых</w:t>
      </w:r>
      <w:r w:rsidR="00335589">
        <w:rPr>
          <w:rFonts w:eastAsia="Times New Roman"/>
          <w:i/>
          <w:sz w:val="24"/>
        </w:rPr>
        <w:t xml:space="preserve"> причин роста и распространения неинфекционных заболеваний является круглогодичный дефицит </w:t>
      </w:r>
      <w:proofErr w:type="spellStart"/>
      <w:r w:rsidR="00335589">
        <w:rPr>
          <w:rFonts w:eastAsia="Times New Roman"/>
          <w:i/>
          <w:sz w:val="24"/>
        </w:rPr>
        <w:t>эссенциальных</w:t>
      </w:r>
      <w:proofErr w:type="spellEnd"/>
      <w:r w:rsidR="00335589">
        <w:rPr>
          <w:rFonts w:eastAsia="Times New Roman"/>
          <w:i/>
          <w:sz w:val="24"/>
        </w:rPr>
        <w:t xml:space="preserve"> </w:t>
      </w:r>
      <w:r w:rsidR="0087735F">
        <w:rPr>
          <w:rFonts w:eastAsia="Times New Roman"/>
          <w:i/>
          <w:sz w:val="24"/>
        </w:rPr>
        <w:t>макр</w:t>
      </w:r>
      <w:proofErr w:type="gramStart"/>
      <w:r w:rsidR="0087735F">
        <w:rPr>
          <w:rFonts w:eastAsia="Times New Roman"/>
          <w:i/>
          <w:sz w:val="24"/>
        </w:rPr>
        <w:t>о-</w:t>
      </w:r>
      <w:proofErr w:type="gramEnd"/>
      <w:r w:rsidR="0087735F">
        <w:rPr>
          <w:rFonts w:eastAsia="Times New Roman"/>
          <w:i/>
          <w:sz w:val="24"/>
        </w:rPr>
        <w:t xml:space="preserve"> и </w:t>
      </w:r>
      <w:proofErr w:type="spellStart"/>
      <w:r w:rsidR="0087735F">
        <w:rPr>
          <w:rFonts w:eastAsia="Times New Roman"/>
          <w:i/>
          <w:sz w:val="24"/>
        </w:rPr>
        <w:t>микронутриентов</w:t>
      </w:r>
      <w:proofErr w:type="spellEnd"/>
      <w:r w:rsidR="0087735F">
        <w:rPr>
          <w:rFonts w:eastAsia="Times New Roman"/>
          <w:i/>
          <w:sz w:val="24"/>
        </w:rPr>
        <w:t xml:space="preserve"> в питании всех категорий населения</w:t>
      </w:r>
      <w:r w:rsidR="00FB0ECB">
        <w:rPr>
          <w:rFonts w:eastAsia="Times New Roman"/>
          <w:i/>
          <w:sz w:val="24"/>
        </w:rPr>
        <w:t xml:space="preserve"> России</w:t>
      </w:r>
      <w:r w:rsidR="0087735F">
        <w:rPr>
          <w:rFonts w:eastAsia="Times New Roman"/>
          <w:i/>
          <w:sz w:val="24"/>
        </w:rPr>
        <w:t xml:space="preserve">. </w:t>
      </w:r>
      <w:r w:rsidR="0087735F" w:rsidRPr="0087735F">
        <w:rPr>
          <w:rFonts w:eastAsia="Times New Roman"/>
          <w:i/>
          <w:sz w:val="24"/>
        </w:rPr>
        <w:t xml:space="preserve">Ключом к </w:t>
      </w:r>
      <w:r w:rsidR="00AA1541">
        <w:rPr>
          <w:rFonts w:eastAsia="Times New Roman"/>
          <w:i/>
          <w:sz w:val="24"/>
        </w:rPr>
        <w:t xml:space="preserve">решению </w:t>
      </w:r>
      <w:r w:rsidR="0087735F" w:rsidRPr="0087735F">
        <w:rPr>
          <w:rFonts w:eastAsia="Times New Roman"/>
          <w:i/>
          <w:sz w:val="24"/>
        </w:rPr>
        <w:t>вопрос</w:t>
      </w:r>
      <w:r w:rsidR="0087735F">
        <w:rPr>
          <w:rFonts w:eastAsia="Times New Roman"/>
          <w:i/>
          <w:sz w:val="24"/>
        </w:rPr>
        <w:t>а</w:t>
      </w:r>
      <w:r w:rsidR="0087735F" w:rsidRPr="0087735F">
        <w:rPr>
          <w:rFonts w:eastAsia="Times New Roman"/>
          <w:i/>
          <w:sz w:val="24"/>
        </w:rPr>
        <w:t xml:space="preserve"> о восполнении недостающих организму человека </w:t>
      </w:r>
      <w:r w:rsidR="0087735F">
        <w:rPr>
          <w:rFonts w:eastAsia="Times New Roman"/>
          <w:i/>
          <w:sz w:val="24"/>
        </w:rPr>
        <w:t xml:space="preserve">необходимых жизненно важных веществ является </w:t>
      </w:r>
      <w:r w:rsidR="0087735F" w:rsidRPr="0087735F">
        <w:rPr>
          <w:rFonts w:eastAsia="Times New Roman"/>
          <w:i/>
          <w:sz w:val="24"/>
        </w:rPr>
        <w:t xml:space="preserve">включение в рационы питания </w:t>
      </w:r>
      <w:r w:rsidR="0087735F">
        <w:rPr>
          <w:rFonts w:eastAsia="Times New Roman"/>
          <w:i/>
          <w:sz w:val="24"/>
        </w:rPr>
        <w:t>функциональной продукции.</w:t>
      </w:r>
    </w:p>
    <w:p w:rsidR="00A71D7E" w:rsidRPr="0087735F" w:rsidRDefault="00A71D7E" w:rsidP="0086006D">
      <w:pPr>
        <w:tabs>
          <w:tab w:val="left" w:pos="709"/>
        </w:tabs>
        <w:spacing w:after="0" w:line="360" w:lineRule="auto"/>
        <w:ind w:firstLine="709"/>
        <w:jc w:val="both"/>
        <w:rPr>
          <w:rFonts w:eastAsia="Times New Roman"/>
          <w:i/>
          <w:color w:val="auto"/>
          <w:sz w:val="24"/>
          <w:lang w:val="en-US"/>
        </w:rPr>
      </w:pPr>
      <w:r w:rsidRPr="003C66DB">
        <w:rPr>
          <w:rFonts w:eastAsia="Times New Roman"/>
          <w:b/>
          <w:i/>
          <w:color w:val="auto"/>
          <w:sz w:val="24"/>
          <w:lang w:val="en-US"/>
        </w:rPr>
        <w:t>Abstract</w:t>
      </w:r>
      <w:r w:rsidRPr="0087735F">
        <w:rPr>
          <w:rFonts w:eastAsia="Times New Roman"/>
          <w:b/>
          <w:i/>
          <w:color w:val="auto"/>
          <w:sz w:val="24"/>
          <w:lang w:val="en-US"/>
        </w:rPr>
        <w:t>:</w:t>
      </w:r>
      <w:r w:rsidRPr="0087735F">
        <w:rPr>
          <w:rFonts w:eastAsia="Times New Roman"/>
          <w:i/>
          <w:color w:val="auto"/>
          <w:sz w:val="24"/>
          <w:lang w:val="en-US"/>
        </w:rPr>
        <w:t xml:space="preserve"> </w:t>
      </w:r>
      <w:r w:rsidR="0087735F" w:rsidRPr="0087735F">
        <w:rPr>
          <w:rFonts w:eastAsia="Times New Roman"/>
          <w:i/>
          <w:color w:val="auto"/>
          <w:sz w:val="24"/>
          <w:lang w:val="en-US"/>
        </w:rPr>
        <w:t>It is known that the main reason for the growth and spread of non-communicable diseases is a year-round shortage of essential macro - and micronutrients in the diet of all categories of the population. The key to solving the issue of filling in missing the human body the necessary vital substances is the inclusion in the diets of functional products.</w:t>
      </w:r>
    </w:p>
    <w:p w:rsidR="00A71D7E" w:rsidRPr="001B05EC" w:rsidRDefault="00A71D7E" w:rsidP="0086006D">
      <w:pPr>
        <w:tabs>
          <w:tab w:val="left" w:pos="709"/>
        </w:tabs>
        <w:spacing w:after="0" w:line="360" w:lineRule="auto"/>
        <w:ind w:firstLine="709"/>
        <w:jc w:val="both"/>
        <w:rPr>
          <w:rFonts w:eastAsia="Times New Roman"/>
          <w:i/>
          <w:sz w:val="24"/>
        </w:rPr>
      </w:pPr>
      <w:r>
        <w:rPr>
          <w:rFonts w:eastAsia="Times New Roman"/>
          <w:b/>
          <w:i/>
          <w:sz w:val="24"/>
        </w:rPr>
        <w:t>Ключевые</w:t>
      </w:r>
      <w:r w:rsidRPr="001B05EC">
        <w:rPr>
          <w:rFonts w:eastAsia="Times New Roman"/>
          <w:b/>
          <w:i/>
          <w:sz w:val="24"/>
        </w:rPr>
        <w:t xml:space="preserve"> </w:t>
      </w:r>
      <w:r>
        <w:rPr>
          <w:rFonts w:eastAsia="Times New Roman"/>
          <w:b/>
          <w:i/>
          <w:sz w:val="24"/>
        </w:rPr>
        <w:t>слова</w:t>
      </w:r>
      <w:r w:rsidRPr="001B05EC">
        <w:rPr>
          <w:rFonts w:eastAsia="Times New Roman"/>
          <w:b/>
          <w:i/>
          <w:sz w:val="24"/>
        </w:rPr>
        <w:t xml:space="preserve">: </w:t>
      </w:r>
      <w:r w:rsidR="00496751" w:rsidRPr="0087735F">
        <w:rPr>
          <w:rFonts w:eastAsia="Times New Roman"/>
          <w:i/>
          <w:sz w:val="24"/>
        </w:rPr>
        <w:t>здоровое питание, функциональные продукты питания</w:t>
      </w:r>
      <w:r w:rsidR="002B7DDA">
        <w:rPr>
          <w:rFonts w:eastAsia="Times New Roman"/>
          <w:i/>
          <w:sz w:val="24"/>
        </w:rPr>
        <w:t xml:space="preserve"> (ФПП)</w:t>
      </w:r>
      <w:r w:rsidR="00496751" w:rsidRPr="0087735F">
        <w:rPr>
          <w:rFonts w:eastAsia="Times New Roman"/>
          <w:i/>
          <w:sz w:val="24"/>
        </w:rPr>
        <w:t xml:space="preserve">, биологическая ценность </w:t>
      </w:r>
    </w:p>
    <w:p w:rsidR="00A71D7E" w:rsidRPr="00496751" w:rsidRDefault="00A71D7E" w:rsidP="0086006D">
      <w:pPr>
        <w:spacing w:after="0" w:line="360" w:lineRule="auto"/>
        <w:ind w:firstLine="709"/>
        <w:jc w:val="both"/>
        <w:rPr>
          <w:rFonts w:eastAsia="Times New Roman"/>
          <w:b/>
          <w:i/>
          <w:color w:val="auto"/>
          <w:sz w:val="24"/>
          <w:lang w:val="en-US"/>
        </w:rPr>
      </w:pPr>
      <w:r>
        <w:rPr>
          <w:rFonts w:eastAsia="Times New Roman"/>
          <w:b/>
          <w:i/>
          <w:color w:val="auto"/>
          <w:sz w:val="24"/>
          <w:lang w:val="en-US"/>
        </w:rPr>
        <w:t>Key</w:t>
      </w:r>
      <w:r w:rsidRPr="00496751">
        <w:rPr>
          <w:rFonts w:eastAsia="Times New Roman"/>
          <w:b/>
          <w:i/>
          <w:color w:val="auto"/>
          <w:sz w:val="24"/>
          <w:lang w:val="en-US"/>
        </w:rPr>
        <w:t xml:space="preserve"> </w:t>
      </w:r>
      <w:r>
        <w:rPr>
          <w:rFonts w:eastAsia="Times New Roman"/>
          <w:b/>
          <w:i/>
          <w:color w:val="auto"/>
          <w:sz w:val="24"/>
          <w:lang w:val="en-US"/>
        </w:rPr>
        <w:t>words</w:t>
      </w:r>
      <w:r w:rsidRPr="00496751">
        <w:rPr>
          <w:rFonts w:eastAsia="Times New Roman"/>
          <w:b/>
          <w:i/>
          <w:color w:val="auto"/>
          <w:sz w:val="24"/>
          <w:lang w:val="en-US"/>
        </w:rPr>
        <w:t>:</w:t>
      </w:r>
      <w:r w:rsidRPr="00496751">
        <w:rPr>
          <w:rFonts w:eastAsia="Times New Roman"/>
          <w:i/>
          <w:color w:val="auto"/>
          <w:sz w:val="24"/>
          <w:lang w:val="en-US"/>
        </w:rPr>
        <w:t xml:space="preserve"> </w:t>
      </w:r>
      <w:r w:rsidR="00496751" w:rsidRPr="0087735F">
        <w:rPr>
          <w:rFonts w:eastAsia="Times New Roman"/>
          <w:i/>
          <w:color w:val="auto"/>
          <w:sz w:val="24"/>
          <w:lang w:val="en-US"/>
        </w:rPr>
        <w:t xml:space="preserve">healthy eating, functional foods, biological value </w:t>
      </w:r>
    </w:p>
    <w:p w:rsidR="00A71D7E" w:rsidRPr="00496751" w:rsidRDefault="00A71D7E" w:rsidP="006D0A77">
      <w:pPr>
        <w:spacing w:after="0" w:line="360" w:lineRule="auto"/>
        <w:ind w:firstLine="709"/>
        <w:jc w:val="both"/>
        <w:rPr>
          <w:sz w:val="28"/>
          <w:szCs w:val="28"/>
          <w:lang w:val="en-US"/>
        </w:rPr>
      </w:pPr>
    </w:p>
    <w:p w:rsidR="00757E7E" w:rsidRDefault="00A81583" w:rsidP="00A37101">
      <w:pPr>
        <w:spacing w:after="0" w:line="360" w:lineRule="auto"/>
        <w:ind w:firstLine="709"/>
        <w:jc w:val="both"/>
        <w:rPr>
          <w:sz w:val="28"/>
          <w:szCs w:val="28"/>
        </w:rPr>
      </w:pPr>
      <w:r w:rsidRPr="006D0A77">
        <w:rPr>
          <w:sz w:val="28"/>
          <w:szCs w:val="28"/>
        </w:rPr>
        <w:t>Ведущим компонентом здорового образа жизни, обеспечивающим сохранение здоровья и высокой трудоспособности  человека, является рациональное питание [1].</w:t>
      </w:r>
    </w:p>
    <w:p w:rsidR="00BB39EF" w:rsidRPr="006D0A77" w:rsidRDefault="00BB39EF" w:rsidP="00A37101">
      <w:pPr>
        <w:pStyle w:val="a3"/>
        <w:shd w:val="clear" w:color="auto" w:fill="FFFFFF"/>
        <w:spacing w:before="0" w:beforeAutospacing="0" w:after="0" w:afterAutospacing="0" w:line="360" w:lineRule="auto"/>
        <w:ind w:firstLine="709"/>
        <w:jc w:val="both"/>
        <w:rPr>
          <w:color w:val="000000"/>
          <w:sz w:val="28"/>
          <w:szCs w:val="28"/>
        </w:rPr>
      </w:pPr>
      <w:proofErr w:type="gramStart"/>
      <w:r w:rsidRPr="006D0A77">
        <w:rPr>
          <w:color w:val="000000"/>
          <w:sz w:val="28"/>
          <w:szCs w:val="28"/>
        </w:rPr>
        <w:t xml:space="preserve">Рациональное питание – это питание, достаточное в количественном отношении и полноценное в качественном, удовлетворяющее энергетические, пластические и другие потребности организма и обеспечивающее необходимый уровень обмена веществ. </w:t>
      </w:r>
      <w:proofErr w:type="gramEnd"/>
    </w:p>
    <w:p w:rsidR="00BB39EF" w:rsidRPr="006D0A77" w:rsidRDefault="00BB39EF" w:rsidP="00A37101">
      <w:pPr>
        <w:pStyle w:val="a3"/>
        <w:shd w:val="clear" w:color="auto" w:fill="FFFFFF"/>
        <w:spacing w:before="0" w:beforeAutospacing="0" w:after="0" w:afterAutospacing="0" w:line="360" w:lineRule="auto"/>
        <w:ind w:firstLine="709"/>
        <w:jc w:val="both"/>
        <w:rPr>
          <w:color w:val="000000"/>
          <w:sz w:val="28"/>
          <w:szCs w:val="28"/>
        </w:rPr>
      </w:pPr>
      <w:r w:rsidRPr="00A37101">
        <w:rPr>
          <w:bCs/>
          <w:color w:val="000000"/>
          <w:sz w:val="28"/>
          <w:szCs w:val="28"/>
        </w:rPr>
        <w:t>Принципами рационального питания</w:t>
      </w:r>
      <w:r w:rsidRPr="006D0A77">
        <w:rPr>
          <w:color w:val="000000"/>
          <w:sz w:val="28"/>
          <w:szCs w:val="28"/>
        </w:rPr>
        <w:t> являются</w:t>
      </w:r>
      <w:r w:rsidR="00350800">
        <w:rPr>
          <w:color w:val="000000"/>
          <w:sz w:val="28"/>
          <w:szCs w:val="28"/>
        </w:rPr>
        <w:t xml:space="preserve"> </w:t>
      </w:r>
      <w:r w:rsidR="00350800">
        <w:rPr>
          <w:sz w:val="28"/>
          <w:szCs w:val="28"/>
        </w:rPr>
        <w:t>[2</w:t>
      </w:r>
      <w:r w:rsidR="00350800" w:rsidRPr="006D0A77">
        <w:rPr>
          <w:sz w:val="28"/>
          <w:szCs w:val="28"/>
        </w:rPr>
        <w:t>]</w:t>
      </w:r>
      <w:r w:rsidRPr="006D0A77">
        <w:rPr>
          <w:color w:val="000000"/>
          <w:sz w:val="28"/>
          <w:szCs w:val="28"/>
        </w:rPr>
        <w:t>:</w:t>
      </w:r>
    </w:p>
    <w:p w:rsidR="00BB39EF" w:rsidRPr="006D0A77" w:rsidRDefault="002B7DDA" w:rsidP="00A37101">
      <w:pPr>
        <w:pStyle w:val="a3"/>
        <w:shd w:val="clear" w:color="auto" w:fill="FFFFFF"/>
        <w:spacing w:before="0" w:beforeAutospacing="0" w:after="0" w:afterAutospacing="0" w:line="360" w:lineRule="auto"/>
        <w:ind w:firstLine="709"/>
        <w:jc w:val="both"/>
        <w:rPr>
          <w:color w:val="000000"/>
          <w:sz w:val="28"/>
          <w:szCs w:val="28"/>
        </w:rPr>
      </w:pPr>
      <w:r w:rsidRPr="006D0A77">
        <w:rPr>
          <w:color w:val="000000"/>
          <w:sz w:val="28"/>
          <w:szCs w:val="28"/>
        </w:rPr>
        <w:t>–</w:t>
      </w:r>
      <w:r w:rsidR="00BB39EF" w:rsidRPr="006D0A77">
        <w:rPr>
          <w:color w:val="000000"/>
          <w:sz w:val="28"/>
          <w:szCs w:val="28"/>
        </w:rPr>
        <w:t xml:space="preserve"> соответствие энерг</w:t>
      </w:r>
      <w:r w:rsidR="00B85CBC">
        <w:rPr>
          <w:color w:val="000000"/>
          <w:sz w:val="28"/>
          <w:szCs w:val="28"/>
        </w:rPr>
        <w:t xml:space="preserve">етической </w:t>
      </w:r>
      <w:r w:rsidR="00BB39EF" w:rsidRPr="006D0A77">
        <w:rPr>
          <w:color w:val="000000"/>
          <w:sz w:val="28"/>
          <w:szCs w:val="28"/>
        </w:rPr>
        <w:t>ценности пищи, поступающей в организм человека, его энерг</w:t>
      </w:r>
      <w:r w:rsidR="00B85CBC">
        <w:rPr>
          <w:color w:val="000000"/>
          <w:sz w:val="28"/>
          <w:szCs w:val="28"/>
        </w:rPr>
        <w:t>етическим за</w:t>
      </w:r>
      <w:r w:rsidR="00BB39EF" w:rsidRPr="006D0A77">
        <w:rPr>
          <w:color w:val="000000"/>
          <w:sz w:val="28"/>
          <w:szCs w:val="28"/>
        </w:rPr>
        <w:t>тратам;</w:t>
      </w:r>
    </w:p>
    <w:p w:rsidR="00BB39EF" w:rsidRPr="006D0A77" w:rsidRDefault="002B7DDA" w:rsidP="00A37101">
      <w:pPr>
        <w:pStyle w:val="a3"/>
        <w:shd w:val="clear" w:color="auto" w:fill="FFFFFF"/>
        <w:spacing w:before="0" w:beforeAutospacing="0" w:after="0" w:afterAutospacing="0" w:line="360" w:lineRule="auto"/>
        <w:ind w:firstLine="709"/>
        <w:jc w:val="both"/>
        <w:rPr>
          <w:color w:val="000000"/>
          <w:sz w:val="28"/>
          <w:szCs w:val="28"/>
        </w:rPr>
      </w:pPr>
      <w:r w:rsidRPr="006D0A77">
        <w:rPr>
          <w:color w:val="000000"/>
          <w:sz w:val="28"/>
          <w:szCs w:val="28"/>
        </w:rPr>
        <w:t>–</w:t>
      </w:r>
      <w:r w:rsidR="00BB39EF" w:rsidRPr="006D0A77">
        <w:rPr>
          <w:color w:val="000000"/>
          <w:sz w:val="28"/>
          <w:szCs w:val="28"/>
        </w:rPr>
        <w:t xml:space="preserve"> поступление в организм определенного количества пищевых веществ в оптимальных соотношениях;</w:t>
      </w:r>
    </w:p>
    <w:p w:rsidR="00B85CBC" w:rsidRPr="006D0A77" w:rsidRDefault="002B7DDA" w:rsidP="00B85CBC">
      <w:pPr>
        <w:pStyle w:val="a3"/>
        <w:shd w:val="clear" w:color="auto" w:fill="FFFFFF"/>
        <w:spacing w:before="0" w:beforeAutospacing="0" w:after="0" w:afterAutospacing="0" w:line="360" w:lineRule="auto"/>
        <w:ind w:firstLine="709"/>
        <w:jc w:val="both"/>
        <w:rPr>
          <w:color w:val="000000"/>
          <w:sz w:val="28"/>
          <w:szCs w:val="28"/>
        </w:rPr>
      </w:pPr>
      <w:r w:rsidRPr="006D0A77">
        <w:rPr>
          <w:color w:val="000000"/>
          <w:sz w:val="28"/>
          <w:szCs w:val="28"/>
        </w:rPr>
        <w:lastRenderedPageBreak/>
        <w:t>–</w:t>
      </w:r>
      <w:r w:rsidR="00B85CBC" w:rsidRPr="006D0A77">
        <w:rPr>
          <w:color w:val="000000"/>
          <w:sz w:val="28"/>
          <w:szCs w:val="28"/>
        </w:rPr>
        <w:t xml:space="preserve"> разнообразие потребляемых пищевых продуктов;</w:t>
      </w:r>
    </w:p>
    <w:p w:rsidR="00BB39EF" w:rsidRPr="006D0A77" w:rsidRDefault="002B7DDA" w:rsidP="00A37101">
      <w:pPr>
        <w:pStyle w:val="a3"/>
        <w:shd w:val="clear" w:color="auto" w:fill="FFFFFF"/>
        <w:spacing w:before="0" w:beforeAutospacing="0" w:after="0" w:afterAutospacing="0" w:line="360" w:lineRule="auto"/>
        <w:ind w:firstLine="709"/>
        <w:jc w:val="both"/>
        <w:rPr>
          <w:color w:val="000000"/>
          <w:sz w:val="28"/>
          <w:szCs w:val="28"/>
        </w:rPr>
      </w:pPr>
      <w:r w:rsidRPr="006D0A77">
        <w:rPr>
          <w:color w:val="000000"/>
          <w:sz w:val="28"/>
          <w:szCs w:val="28"/>
        </w:rPr>
        <w:t>–</w:t>
      </w:r>
      <w:r w:rsidR="00BB39EF" w:rsidRPr="006D0A77">
        <w:rPr>
          <w:color w:val="000000"/>
          <w:sz w:val="28"/>
          <w:szCs w:val="28"/>
        </w:rPr>
        <w:t xml:space="preserve"> </w:t>
      </w:r>
      <w:r w:rsidR="00B85CBC">
        <w:rPr>
          <w:color w:val="000000"/>
          <w:sz w:val="28"/>
          <w:szCs w:val="28"/>
        </w:rPr>
        <w:t>соблюдение</w:t>
      </w:r>
      <w:r w:rsidR="00BB39EF" w:rsidRPr="006D0A77">
        <w:rPr>
          <w:color w:val="000000"/>
          <w:sz w:val="28"/>
          <w:szCs w:val="28"/>
        </w:rPr>
        <w:t xml:space="preserve"> режим</w:t>
      </w:r>
      <w:r w:rsidR="00B85CBC">
        <w:rPr>
          <w:color w:val="000000"/>
          <w:sz w:val="28"/>
          <w:szCs w:val="28"/>
        </w:rPr>
        <w:t>а</w:t>
      </w:r>
      <w:r w:rsidR="00F67D4C">
        <w:rPr>
          <w:color w:val="000000"/>
          <w:sz w:val="28"/>
          <w:szCs w:val="28"/>
        </w:rPr>
        <w:t xml:space="preserve"> питания.</w:t>
      </w:r>
    </w:p>
    <w:p w:rsidR="00A81583" w:rsidRPr="006D0A77" w:rsidRDefault="00A81583" w:rsidP="00A37101">
      <w:pPr>
        <w:spacing w:after="0" w:line="360" w:lineRule="auto"/>
        <w:ind w:firstLine="709"/>
        <w:jc w:val="both"/>
        <w:rPr>
          <w:sz w:val="28"/>
          <w:szCs w:val="28"/>
          <w:shd w:val="clear" w:color="auto" w:fill="FFFFFF"/>
        </w:rPr>
      </w:pPr>
      <w:r w:rsidRPr="006D0A77">
        <w:rPr>
          <w:sz w:val="28"/>
          <w:szCs w:val="28"/>
          <w:shd w:val="clear" w:color="auto" w:fill="FFFFFF"/>
        </w:rPr>
        <w:t>Биологическая ценность пищи определяется содержанием в ней необходимых организму незаменимых пищевых веществ – белков, жиров, углеводов, витаминов, минеральных солей. Для нормальной жизнедеятельности человека требуется не только снабжение его адекватным (соответственно нуждам организма) количеством энергии и пищевых веществ, но и соблюдение определенных взаимоотношений между многочисленными факторами питания, каждому из которых принадлежит специфическая роль в обмене веществ</w:t>
      </w:r>
      <w:r w:rsidR="00B85CBC">
        <w:rPr>
          <w:sz w:val="28"/>
          <w:szCs w:val="28"/>
          <w:shd w:val="clear" w:color="auto" w:fill="FFFFFF"/>
        </w:rPr>
        <w:t xml:space="preserve"> </w:t>
      </w:r>
      <w:r w:rsidR="00350800">
        <w:rPr>
          <w:sz w:val="28"/>
          <w:szCs w:val="28"/>
        </w:rPr>
        <w:t>[2</w:t>
      </w:r>
      <w:r w:rsidR="00350800" w:rsidRPr="006D0A77">
        <w:rPr>
          <w:sz w:val="28"/>
          <w:szCs w:val="28"/>
        </w:rPr>
        <w:t>]</w:t>
      </w:r>
      <w:r w:rsidR="00350800">
        <w:rPr>
          <w:sz w:val="28"/>
          <w:szCs w:val="28"/>
        </w:rPr>
        <w:t>.</w:t>
      </w:r>
    </w:p>
    <w:p w:rsidR="005411B5" w:rsidRPr="00350800" w:rsidRDefault="005411B5" w:rsidP="00A37101">
      <w:pPr>
        <w:spacing w:after="0" w:line="360" w:lineRule="auto"/>
        <w:ind w:firstLine="709"/>
        <w:jc w:val="both"/>
        <w:rPr>
          <w:sz w:val="28"/>
          <w:szCs w:val="28"/>
        </w:rPr>
      </w:pPr>
      <w:r>
        <w:rPr>
          <w:sz w:val="28"/>
          <w:szCs w:val="28"/>
          <w:shd w:val="clear" w:color="auto" w:fill="FFFFFF"/>
        </w:rPr>
        <w:t xml:space="preserve">Однако, </w:t>
      </w:r>
      <w:r w:rsidR="00350800">
        <w:rPr>
          <w:sz w:val="28"/>
          <w:szCs w:val="28"/>
          <w:shd w:val="clear" w:color="auto" w:fill="FFFFFF"/>
        </w:rPr>
        <w:t>рационы</w:t>
      </w:r>
      <w:r>
        <w:rPr>
          <w:sz w:val="28"/>
          <w:szCs w:val="28"/>
          <w:shd w:val="clear" w:color="auto" w:fill="FFFFFF"/>
        </w:rPr>
        <w:t xml:space="preserve"> питания большинства населения характеризуются избыточным потреблением насыщенных жиров и легко усваиваемых углеводов, при этом испытывая деф</w:t>
      </w:r>
      <w:r w:rsidR="009515B2">
        <w:rPr>
          <w:sz w:val="28"/>
          <w:szCs w:val="28"/>
          <w:shd w:val="clear" w:color="auto" w:fill="FFFFFF"/>
        </w:rPr>
        <w:t>и</w:t>
      </w:r>
      <w:r>
        <w:rPr>
          <w:sz w:val="28"/>
          <w:szCs w:val="28"/>
          <w:shd w:val="clear" w:color="auto" w:fill="FFFFFF"/>
        </w:rPr>
        <w:t>цит в отношении потребления жизненно необходимых веществ (пищевых волокон, витаминов, макро- и микроэлементов</w:t>
      </w:r>
      <w:r w:rsidR="00AA1541">
        <w:rPr>
          <w:sz w:val="28"/>
          <w:szCs w:val="28"/>
          <w:shd w:val="clear" w:color="auto" w:fill="FFFFFF"/>
        </w:rPr>
        <w:t>)</w:t>
      </w:r>
      <w:r>
        <w:rPr>
          <w:sz w:val="28"/>
          <w:szCs w:val="28"/>
          <w:shd w:val="clear" w:color="auto" w:fill="FFFFFF"/>
        </w:rPr>
        <w:t>. Недостаточность</w:t>
      </w:r>
      <w:r w:rsidR="00D36AFB">
        <w:rPr>
          <w:sz w:val="28"/>
          <w:szCs w:val="28"/>
          <w:shd w:val="clear" w:color="auto" w:fill="FFFFFF"/>
        </w:rPr>
        <w:t xml:space="preserve"> </w:t>
      </w:r>
      <w:proofErr w:type="spellStart"/>
      <w:r w:rsidR="00D36AFB">
        <w:rPr>
          <w:sz w:val="28"/>
          <w:szCs w:val="28"/>
          <w:shd w:val="clear" w:color="auto" w:fill="FFFFFF"/>
        </w:rPr>
        <w:t>эссенциальных</w:t>
      </w:r>
      <w:proofErr w:type="spellEnd"/>
      <w:r w:rsidR="00D36AFB">
        <w:rPr>
          <w:sz w:val="28"/>
          <w:szCs w:val="28"/>
          <w:shd w:val="clear" w:color="auto" w:fill="FFFFFF"/>
        </w:rPr>
        <w:t xml:space="preserve"> веществ</w:t>
      </w:r>
      <w:r>
        <w:rPr>
          <w:sz w:val="28"/>
          <w:szCs w:val="28"/>
          <w:shd w:val="clear" w:color="auto" w:fill="FFFFFF"/>
        </w:rPr>
        <w:t xml:space="preserve"> и избыточность</w:t>
      </w:r>
      <w:r w:rsidR="00D36AFB" w:rsidRPr="00D36AFB">
        <w:rPr>
          <w:sz w:val="28"/>
          <w:szCs w:val="28"/>
          <w:shd w:val="clear" w:color="auto" w:fill="FFFFFF"/>
        </w:rPr>
        <w:t xml:space="preserve"> </w:t>
      </w:r>
      <w:r w:rsidR="00D36AFB">
        <w:rPr>
          <w:sz w:val="28"/>
          <w:szCs w:val="28"/>
          <w:shd w:val="clear" w:color="auto" w:fill="FFFFFF"/>
        </w:rPr>
        <w:t>жиров и легко усваиваемых углеводов</w:t>
      </w:r>
      <w:r>
        <w:rPr>
          <w:sz w:val="28"/>
          <w:szCs w:val="28"/>
          <w:shd w:val="clear" w:color="auto" w:fill="FFFFFF"/>
        </w:rPr>
        <w:t xml:space="preserve"> </w:t>
      </w:r>
      <w:r w:rsidR="00D36AFB">
        <w:rPr>
          <w:sz w:val="28"/>
          <w:szCs w:val="28"/>
          <w:shd w:val="clear" w:color="auto" w:fill="FFFFFF"/>
        </w:rPr>
        <w:t xml:space="preserve">в суточном </w:t>
      </w:r>
      <w:r w:rsidR="00AA1541">
        <w:rPr>
          <w:sz w:val="28"/>
          <w:szCs w:val="28"/>
          <w:shd w:val="clear" w:color="auto" w:fill="FFFFFF"/>
        </w:rPr>
        <w:t xml:space="preserve">потреблении подвергает человека </w:t>
      </w:r>
      <w:r w:rsidR="00D36AFB">
        <w:rPr>
          <w:sz w:val="28"/>
          <w:szCs w:val="28"/>
          <w:shd w:val="clear" w:color="auto" w:fill="FFFFFF"/>
        </w:rPr>
        <w:t xml:space="preserve">воздействию </w:t>
      </w:r>
      <w:proofErr w:type="spellStart"/>
      <w:r w:rsidR="00350800">
        <w:rPr>
          <w:sz w:val="28"/>
          <w:szCs w:val="28"/>
          <w:shd w:val="clear" w:color="auto" w:fill="FFFFFF"/>
        </w:rPr>
        <w:t>экопатогенов</w:t>
      </w:r>
      <w:proofErr w:type="spellEnd"/>
      <w:r w:rsidR="00D36AFB">
        <w:rPr>
          <w:sz w:val="28"/>
          <w:szCs w:val="28"/>
          <w:shd w:val="clear" w:color="auto" w:fill="FFFFFF"/>
        </w:rPr>
        <w:t xml:space="preserve"> окружающей среды.</w:t>
      </w:r>
      <w:r w:rsidR="00350800">
        <w:rPr>
          <w:sz w:val="28"/>
          <w:szCs w:val="28"/>
          <w:shd w:val="clear" w:color="auto" w:fill="FFFFFF"/>
        </w:rPr>
        <w:t xml:space="preserve"> </w:t>
      </w:r>
    </w:p>
    <w:p w:rsidR="00BB39EF" w:rsidRDefault="00BB39EF" w:rsidP="00A37101">
      <w:pPr>
        <w:spacing w:after="0" w:line="360" w:lineRule="auto"/>
        <w:ind w:firstLine="709"/>
        <w:jc w:val="both"/>
        <w:rPr>
          <w:sz w:val="28"/>
          <w:szCs w:val="28"/>
          <w:shd w:val="clear" w:color="auto" w:fill="FFFFFF"/>
        </w:rPr>
      </w:pPr>
      <w:r w:rsidRPr="006D0A77">
        <w:rPr>
          <w:sz w:val="28"/>
          <w:szCs w:val="28"/>
          <w:shd w:val="clear" w:color="auto" w:fill="FFFFFF"/>
        </w:rPr>
        <w:t>Пищевой фактор играет важную роль в профилактике</w:t>
      </w:r>
      <w:r w:rsidR="00F67D4C">
        <w:rPr>
          <w:sz w:val="28"/>
          <w:szCs w:val="28"/>
          <w:shd w:val="clear" w:color="auto" w:fill="FFFFFF"/>
        </w:rPr>
        <w:t xml:space="preserve"> и лечении многих заболеваний</w:t>
      </w:r>
      <w:r w:rsidRPr="006D0A77">
        <w:rPr>
          <w:sz w:val="28"/>
          <w:szCs w:val="28"/>
          <w:shd w:val="clear" w:color="auto" w:fill="FFFFFF"/>
        </w:rPr>
        <w:t xml:space="preserve"> за</w:t>
      </w:r>
      <w:r w:rsidR="00AA1541">
        <w:rPr>
          <w:sz w:val="28"/>
          <w:szCs w:val="28"/>
          <w:shd w:val="clear" w:color="auto" w:fill="FFFFFF"/>
        </w:rPr>
        <w:t xml:space="preserve"> </w:t>
      </w:r>
      <w:r w:rsidRPr="006D0A77">
        <w:rPr>
          <w:sz w:val="28"/>
          <w:szCs w:val="28"/>
          <w:shd w:val="clear" w:color="auto" w:fill="FFFFFF"/>
        </w:rPr>
        <w:t xml:space="preserve">счет обогащения продуктов питания функциональными </w:t>
      </w:r>
      <w:r w:rsidR="00F67D4C" w:rsidRPr="00BF20B3">
        <w:rPr>
          <w:color w:val="auto"/>
          <w:sz w:val="28"/>
          <w:szCs w:val="28"/>
          <w:shd w:val="clear" w:color="auto" w:fill="FFFFFF"/>
        </w:rPr>
        <w:t>ингредиентами</w:t>
      </w:r>
      <w:r w:rsidRPr="00BF20B3">
        <w:rPr>
          <w:color w:val="auto"/>
          <w:sz w:val="28"/>
          <w:szCs w:val="28"/>
          <w:shd w:val="clear" w:color="auto" w:fill="FFFFFF"/>
        </w:rPr>
        <w:t>.</w:t>
      </w:r>
      <w:r w:rsidR="00BF20B3">
        <w:rPr>
          <w:sz w:val="28"/>
          <w:szCs w:val="28"/>
          <w:shd w:val="clear" w:color="auto" w:fill="FFFFFF"/>
        </w:rPr>
        <w:t xml:space="preserve"> </w:t>
      </w:r>
      <w:r w:rsidR="00B97C80">
        <w:rPr>
          <w:sz w:val="28"/>
          <w:szCs w:val="28"/>
          <w:shd w:val="clear" w:color="auto" w:fill="FFFFFF"/>
        </w:rPr>
        <w:t xml:space="preserve">Сырье, используемое для производства </w:t>
      </w:r>
      <w:r w:rsidR="002B7DDA">
        <w:rPr>
          <w:sz w:val="28"/>
          <w:szCs w:val="28"/>
          <w:shd w:val="clear" w:color="auto" w:fill="FFFFFF"/>
        </w:rPr>
        <w:t>ФПП</w:t>
      </w:r>
      <w:r w:rsidR="00AA1541">
        <w:rPr>
          <w:sz w:val="28"/>
          <w:szCs w:val="28"/>
          <w:shd w:val="clear" w:color="auto" w:fill="FFFFFF"/>
        </w:rPr>
        <w:t>,</w:t>
      </w:r>
      <w:r w:rsidR="00B97C80">
        <w:rPr>
          <w:sz w:val="28"/>
          <w:szCs w:val="28"/>
          <w:shd w:val="clear" w:color="auto" w:fill="FFFFFF"/>
        </w:rPr>
        <w:t xml:space="preserve"> должно обладать компонентным</w:t>
      </w:r>
      <w:r w:rsidR="00811448">
        <w:rPr>
          <w:sz w:val="28"/>
          <w:szCs w:val="28"/>
          <w:shd w:val="clear" w:color="auto" w:fill="FFFFFF"/>
        </w:rPr>
        <w:t xml:space="preserve"> составом, присущ</w:t>
      </w:r>
      <w:r w:rsidR="00AA1541">
        <w:rPr>
          <w:sz w:val="28"/>
          <w:szCs w:val="28"/>
          <w:shd w:val="clear" w:color="auto" w:fill="FFFFFF"/>
        </w:rPr>
        <w:t>и</w:t>
      </w:r>
      <w:r w:rsidR="00811448">
        <w:rPr>
          <w:sz w:val="28"/>
          <w:szCs w:val="28"/>
          <w:shd w:val="clear" w:color="auto" w:fill="FFFFFF"/>
        </w:rPr>
        <w:t>м данному виду продукта, а также соответствовать санитарно-эпидемиологическим нормам и требованиям безопасности и качества. Технологический процесс должен осуществляться таким образом, чтобы в готовом функциональном продукте сохранилось максимальное количество полезных веществ, которые обеспечивали бы проявление сохраняющих и улучшающих здоровье человека свойств, снижали бы риск возникновения заболеваний и предотвращали бы дефицит питательных веществ.</w:t>
      </w:r>
    </w:p>
    <w:p w:rsidR="009515B2" w:rsidRDefault="009515B2" w:rsidP="00A37101">
      <w:pPr>
        <w:spacing w:after="0" w:line="360" w:lineRule="auto"/>
        <w:ind w:firstLine="709"/>
        <w:jc w:val="both"/>
        <w:rPr>
          <w:sz w:val="28"/>
          <w:szCs w:val="28"/>
          <w:shd w:val="clear" w:color="auto" w:fill="FFFFFF"/>
        </w:rPr>
      </w:pPr>
      <w:r>
        <w:rPr>
          <w:sz w:val="28"/>
          <w:szCs w:val="28"/>
          <w:shd w:val="clear" w:color="auto" w:fill="FFFFFF"/>
        </w:rPr>
        <w:t>В состав</w:t>
      </w:r>
      <w:r w:rsidR="00B85CBC">
        <w:rPr>
          <w:sz w:val="28"/>
          <w:szCs w:val="28"/>
          <w:shd w:val="clear" w:color="auto" w:fill="FFFFFF"/>
        </w:rPr>
        <w:t>е</w:t>
      </w:r>
      <w:r>
        <w:rPr>
          <w:sz w:val="28"/>
          <w:szCs w:val="28"/>
          <w:shd w:val="clear" w:color="auto" w:fill="FFFFFF"/>
        </w:rPr>
        <w:t xml:space="preserve"> ФПП могут </w:t>
      </w:r>
      <w:r w:rsidR="00B85CBC">
        <w:rPr>
          <w:sz w:val="28"/>
          <w:szCs w:val="28"/>
          <w:shd w:val="clear" w:color="auto" w:fill="FFFFFF"/>
        </w:rPr>
        <w:t>содержаться</w:t>
      </w:r>
      <w:r>
        <w:rPr>
          <w:sz w:val="28"/>
          <w:szCs w:val="28"/>
          <w:shd w:val="clear" w:color="auto" w:fill="FFFFFF"/>
        </w:rPr>
        <w:t xml:space="preserve"> различные группы функциональных ингредиентов</w:t>
      </w:r>
      <w:r w:rsidRPr="00FE03E1">
        <w:rPr>
          <w:sz w:val="28"/>
          <w:szCs w:val="28"/>
          <w:shd w:val="clear" w:color="auto" w:fill="FFFFFF"/>
        </w:rPr>
        <w:t>:</w:t>
      </w:r>
    </w:p>
    <w:p w:rsidR="009515B2" w:rsidRDefault="002B7DDA" w:rsidP="002B7DDA">
      <w:pPr>
        <w:pStyle w:val="a4"/>
        <w:spacing w:after="0" w:line="360" w:lineRule="auto"/>
        <w:ind w:left="709"/>
        <w:jc w:val="both"/>
        <w:rPr>
          <w:sz w:val="28"/>
          <w:szCs w:val="28"/>
          <w:shd w:val="clear" w:color="auto" w:fill="FFFFFF"/>
        </w:rPr>
      </w:pPr>
      <w:r w:rsidRPr="006D0A77">
        <w:rPr>
          <w:sz w:val="28"/>
          <w:szCs w:val="28"/>
        </w:rPr>
        <w:t>–</w:t>
      </w:r>
      <w:r>
        <w:rPr>
          <w:sz w:val="28"/>
          <w:szCs w:val="28"/>
        </w:rPr>
        <w:t xml:space="preserve"> </w:t>
      </w:r>
      <w:r w:rsidR="0046202F">
        <w:rPr>
          <w:sz w:val="28"/>
          <w:szCs w:val="28"/>
          <w:shd w:val="clear" w:color="auto" w:fill="FFFFFF"/>
        </w:rPr>
        <w:t>пищевые волокна;</w:t>
      </w:r>
    </w:p>
    <w:p w:rsidR="0046202F" w:rsidRDefault="002B7DDA" w:rsidP="002B7DDA">
      <w:pPr>
        <w:pStyle w:val="a4"/>
        <w:spacing w:after="0" w:line="360" w:lineRule="auto"/>
        <w:ind w:left="709"/>
        <w:jc w:val="both"/>
        <w:rPr>
          <w:sz w:val="28"/>
          <w:szCs w:val="28"/>
          <w:shd w:val="clear" w:color="auto" w:fill="FFFFFF"/>
        </w:rPr>
      </w:pPr>
      <w:r w:rsidRPr="006D0A77">
        <w:rPr>
          <w:sz w:val="28"/>
          <w:szCs w:val="28"/>
        </w:rPr>
        <w:t>–</w:t>
      </w:r>
      <w:r>
        <w:rPr>
          <w:sz w:val="28"/>
          <w:szCs w:val="28"/>
        </w:rPr>
        <w:t xml:space="preserve"> </w:t>
      </w:r>
      <w:r w:rsidR="0046202F">
        <w:rPr>
          <w:sz w:val="28"/>
          <w:szCs w:val="28"/>
          <w:shd w:val="clear" w:color="auto" w:fill="FFFFFF"/>
        </w:rPr>
        <w:t>витамины;</w:t>
      </w:r>
    </w:p>
    <w:p w:rsidR="0046202F" w:rsidRDefault="002B7DDA" w:rsidP="002B7DDA">
      <w:pPr>
        <w:pStyle w:val="a4"/>
        <w:spacing w:after="0" w:line="360" w:lineRule="auto"/>
        <w:ind w:left="709"/>
        <w:jc w:val="both"/>
        <w:rPr>
          <w:sz w:val="28"/>
          <w:szCs w:val="28"/>
          <w:shd w:val="clear" w:color="auto" w:fill="FFFFFF"/>
        </w:rPr>
      </w:pPr>
      <w:r w:rsidRPr="006D0A77">
        <w:rPr>
          <w:sz w:val="28"/>
          <w:szCs w:val="28"/>
        </w:rPr>
        <w:lastRenderedPageBreak/>
        <w:t>–</w:t>
      </w:r>
      <w:r>
        <w:rPr>
          <w:sz w:val="28"/>
          <w:szCs w:val="28"/>
        </w:rPr>
        <w:t xml:space="preserve"> </w:t>
      </w:r>
      <w:r w:rsidR="0046202F">
        <w:rPr>
          <w:sz w:val="28"/>
          <w:szCs w:val="28"/>
          <w:shd w:val="clear" w:color="auto" w:fill="FFFFFF"/>
        </w:rPr>
        <w:t>незаменимые аминокислоты, протеиды, пептиды;</w:t>
      </w:r>
    </w:p>
    <w:p w:rsidR="0046202F" w:rsidRDefault="002B7DDA" w:rsidP="002B7DDA">
      <w:pPr>
        <w:pStyle w:val="a4"/>
        <w:spacing w:after="0" w:line="360" w:lineRule="auto"/>
        <w:ind w:left="709"/>
        <w:jc w:val="both"/>
        <w:rPr>
          <w:sz w:val="28"/>
          <w:szCs w:val="28"/>
          <w:shd w:val="clear" w:color="auto" w:fill="FFFFFF"/>
        </w:rPr>
      </w:pPr>
      <w:r w:rsidRPr="006D0A77">
        <w:rPr>
          <w:sz w:val="28"/>
          <w:szCs w:val="28"/>
        </w:rPr>
        <w:t>–</w:t>
      </w:r>
      <w:r>
        <w:rPr>
          <w:sz w:val="28"/>
          <w:szCs w:val="28"/>
        </w:rPr>
        <w:t xml:space="preserve"> </w:t>
      </w:r>
      <w:r w:rsidR="0046202F">
        <w:rPr>
          <w:sz w:val="28"/>
          <w:szCs w:val="28"/>
          <w:shd w:val="clear" w:color="auto" w:fill="FFFFFF"/>
        </w:rPr>
        <w:t>минеральные вещества;</w:t>
      </w:r>
    </w:p>
    <w:p w:rsidR="0046202F" w:rsidRDefault="002B7DDA" w:rsidP="002B7DDA">
      <w:pPr>
        <w:pStyle w:val="a4"/>
        <w:spacing w:after="0" w:line="360" w:lineRule="auto"/>
        <w:ind w:left="709"/>
        <w:jc w:val="both"/>
        <w:rPr>
          <w:sz w:val="28"/>
          <w:szCs w:val="28"/>
          <w:shd w:val="clear" w:color="auto" w:fill="FFFFFF"/>
        </w:rPr>
      </w:pPr>
      <w:r w:rsidRPr="006D0A77">
        <w:rPr>
          <w:sz w:val="28"/>
          <w:szCs w:val="28"/>
        </w:rPr>
        <w:t>–</w:t>
      </w:r>
      <w:r>
        <w:rPr>
          <w:sz w:val="28"/>
          <w:szCs w:val="28"/>
        </w:rPr>
        <w:t xml:space="preserve"> </w:t>
      </w:r>
      <w:r w:rsidR="0046202F">
        <w:rPr>
          <w:sz w:val="28"/>
          <w:szCs w:val="28"/>
          <w:shd w:val="clear" w:color="auto" w:fill="FFFFFF"/>
        </w:rPr>
        <w:t>источники полиненасыщенных жирных кислот;</w:t>
      </w:r>
    </w:p>
    <w:p w:rsidR="0046202F" w:rsidRDefault="002B7DDA" w:rsidP="002B7DDA">
      <w:pPr>
        <w:pStyle w:val="a4"/>
        <w:spacing w:after="0" w:line="360" w:lineRule="auto"/>
        <w:ind w:left="709"/>
        <w:jc w:val="both"/>
        <w:rPr>
          <w:sz w:val="28"/>
          <w:szCs w:val="28"/>
          <w:shd w:val="clear" w:color="auto" w:fill="FFFFFF"/>
        </w:rPr>
      </w:pPr>
      <w:r w:rsidRPr="006D0A77">
        <w:rPr>
          <w:sz w:val="28"/>
          <w:szCs w:val="28"/>
        </w:rPr>
        <w:t>–</w:t>
      </w:r>
      <w:r>
        <w:rPr>
          <w:sz w:val="28"/>
          <w:szCs w:val="28"/>
        </w:rPr>
        <w:t xml:space="preserve"> </w:t>
      </w:r>
      <w:r w:rsidR="0046202F">
        <w:rPr>
          <w:sz w:val="28"/>
          <w:szCs w:val="28"/>
          <w:shd w:val="clear" w:color="auto" w:fill="FFFFFF"/>
        </w:rPr>
        <w:t>антиоксиданты;</w:t>
      </w:r>
    </w:p>
    <w:p w:rsidR="0046202F" w:rsidRDefault="002B7DDA" w:rsidP="002B7DDA">
      <w:pPr>
        <w:pStyle w:val="a4"/>
        <w:spacing w:after="0" w:line="360" w:lineRule="auto"/>
        <w:ind w:left="709"/>
        <w:jc w:val="both"/>
        <w:rPr>
          <w:sz w:val="28"/>
          <w:szCs w:val="28"/>
          <w:shd w:val="clear" w:color="auto" w:fill="FFFFFF"/>
        </w:rPr>
      </w:pPr>
      <w:r w:rsidRPr="006D0A77">
        <w:rPr>
          <w:sz w:val="28"/>
          <w:szCs w:val="28"/>
        </w:rPr>
        <w:t>–</w:t>
      </w:r>
      <w:r>
        <w:rPr>
          <w:sz w:val="28"/>
          <w:szCs w:val="28"/>
        </w:rPr>
        <w:t xml:space="preserve"> </w:t>
      </w:r>
      <w:r w:rsidR="0046202F">
        <w:rPr>
          <w:sz w:val="28"/>
          <w:szCs w:val="28"/>
          <w:shd w:val="clear" w:color="auto" w:fill="FFFFFF"/>
        </w:rPr>
        <w:t>олигосахариды;</w:t>
      </w:r>
    </w:p>
    <w:p w:rsidR="00A71D7E" w:rsidRDefault="002B7DDA" w:rsidP="002B7DDA">
      <w:pPr>
        <w:pStyle w:val="a4"/>
        <w:spacing w:after="0" w:line="360" w:lineRule="auto"/>
        <w:ind w:left="709"/>
        <w:jc w:val="both"/>
        <w:rPr>
          <w:sz w:val="28"/>
          <w:szCs w:val="28"/>
          <w:shd w:val="clear" w:color="auto" w:fill="FFFFFF"/>
        </w:rPr>
      </w:pPr>
      <w:r w:rsidRPr="006D0A77">
        <w:rPr>
          <w:sz w:val="28"/>
          <w:szCs w:val="28"/>
        </w:rPr>
        <w:t>–</w:t>
      </w:r>
      <w:r>
        <w:rPr>
          <w:sz w:val="28"/>
          <w:szCs w:val="28"/>
        </w:rPr>
        <w:t xml:space="preserve"> </w:t>
      </w:r>
      <w:r w:rsidR="0046202F">
        <w:rPr>
          <w:sz w:val="28"/>
          <w:szCs w:val="28"/>
          <w:shd w:val="clear" w:color="auto" w:fill="FFFFFF"/>
        </w:rPr>
        <w:t>некоторые полезные микроорганиз</w:t>
      </w:r>
      <w:r w:rsidR="006F3B47">
        <w:rPr>
          <w:sz w:val="28"/>
          <w:szCs w:val="28"/>
          <w:shd w:val="clear" w:color="auto" w:fill="FFFFFF"/>
        </w:rPr>
        <w:t>м</w:t>
      </w:r>
      <w:r w:rsidR="0046202F">
        <w:rPr>
          <w:sz w:val="28"/>
          <w:szCs w:val="28"/>
          <w:shd w:val="clear" w:color="auto" w:fill="FFFFFF"/>
        </w:rPr>
        <w:t>ы.</w:t>
      </w:r>
    </w:p>
    <w:p w:rsidR="00EE01A5" w:rsidRPr="00A71D7E" w:rsidRDefault="00EE01A5" w:rsidP="00A71D7E">
      <w:pPr>
        <w:spacing w:after="0" w:line="360" w:lineRule="auto"/>
        <w:ind w:firstLine="709"/>
        <w:jc w:val="both"/>
        <w:rPr>
          <w:sz w:val="28"/>
          <w:szCs w:val="28"/>
          <w:shd w:val="clear" w:color="auto" w:fill="FFFFFF"/>
        </w:rPr>
      </w:pPr>
      <w:r w:rsidRPr="00A71D7E">
        <w:rPr>
          <w:sz w:val="28"/>
          <w:szCs w:val="28"/>
          <w:shd w:val="clear" w:color="auto" w:fill="FFFFFF"/>
        </w:rPr>
        <w:t xml:space="preserve">Эффективность ФПП должна быть документально </w:t>
      </w:r>
      <w:r w:rsidR="00FE03E1" w:rsidRPr="00A71D7E">
        <w:rPr>
          <w:sz w:val="28"/>
          <w:szCs w:val="28"/>
          <w:shd w:val="clear" w:color="auto" w:fill="FFFFFF"/>
        </w:rPr>
        <w:t xml:space="preserve">подтверждена </w:t>
      </w:r>
      <w:r w:rsidR="00FE03E1">
        <w:rPr>
          <w:sz w:val="28"/>
          <w:szCs w:val="28"/>
          <w:shd w:val="clear" w:color="auto" w:fill="FFFFFF"/>
        </w:rPr>
        <w:t xml:space="preserve">и научно обоснована с применением методов доказательной медицины </w:t>
      </w:r>
      <w:r w:rsidR="00FE03E1" w:rsidRPr="00FE03E1">
        <w:rPr>
          <w:sz w:val="28"/>
          <w:szCs w:val="28"/>
        </w:rPr>
        <w:t>[</w:t>
      </w:r>
      <w:r w:rsidR="003170C2">
        <w:rPr>
          <w:sz w:val="28"/>
          <w:szCs w:val="28"/>
        </w:rPr>
        <w:t>3</w:t>
      </w:r>
      <w:r w:rsidR="00FE03E1" w:rsidRPr="00FE03E1">
        <w:rPr>
          <w:sz w:val="28"/>
          <w:szCs w:val="28"/>
        </w:rPr>
        <w:t>]</w:t>
      </w:r>
      <w:r w:rsidRPr="00A71D7E">
        <w:rPr>
          <w:sz w:val="28"/>
          <w:szCs w:val="28"/>
          <w:shd w:val="clear" w:color="auto" w:fill="FFFFFF"/>
        </w:rPr>
        <w:t xml:space="preserve">. </w:t>
      </w:r>
    </w:p>
    <w:p w:rsidR="00C74021" w:rsidRDefault="00FE03E1" w:rsidP="00F06D25">
      <w:pPr>
        <w:spacing w:after="0" w:line="360" w:lineRule="auto"/>
        <w:ind w:firstLine="709"/>
        <w:jc w:val="both"/>
        <w:rPr>
          <w:sz w:val="28"/>
          <w:szCs w:val="28"/>
          <w:shd w:val="clear" w:color="auto" w:fill="FFFFFF"/>
        </w:rPr>
      </w:pPr>
      <w:r>
        <w:rPr>
          <w:sz w:val="28"/>
          <w:szCs w:val="28"/>
          <w:shd w:val="clear" w:color="auto" w:fill="FFFFFF"/>
        </w:rPr>
        <w:t>На основании литературных данных можно заключить, что подтверждение</w:t>
      </w:r>
      <w:r w:rsidR="00C74021">
        <w:rPr>
          <w:sz w:val="28"/>
          <w:szCs w:val="28"/>
          <w:shd w:val="clear" w:color="auto" w:fill="FFFFFF"/>
        </w:rPr>
        <w:t xml:space="preserve"> </w:t>
      </w:r>
      <w:r w:rsidR="00833A74">
        <w:rPr>
          <w:sz w:val="28"/>
          <w:szCs w:val="28"/>
          <w:shd w:val="clear" w:color="auto" w:fill="FFFFFF"/>
        </w:rPr>
        <w:t xml:space="preserve">функциональных </w:t>
      </w:r>
      <w:r w:rsidR="00C74021">
        <w:rPr>
          <w:sz w:val="28"/>
          <w:szCs w:val="28"/>
          <w:shd w:val="clear" w:color="auto" w:fill="FFFFFF"/>
        </w:rPr>
        <w:t>свойств разработанных изделий может быть основано:</w:t>
      </w:r>
    </w:p>
    <w:p w:rsidR="00981E99" w:rsidRDefault="00DA5CF0" w:rsidP="00DA5CF0">
      <w:pPr>
        <w:spacing w:after="0" w:line="360" w:lineRule="auto"/>
        <w:ind w:firstLine="709"/>
        <w:jc w:val="both"/>
        <w:rPr>
          <w:sz w:val="28"/>
          <w:szCs w:val="28"/>
          <w:shd w:val="clear" w:color="auto" w:fill="FFFFFF"/>
        </w:rPr>
      </w:pPr>
      <w:r w:rsidRPr="006D0A77">
        <w:rPr>
          <w:sz w:val="28"/>
          <w:szCs w:val="28"/>
        </w:rPr>
        <w:t>–</w:t>
      </w:r>
      <w:r>
        <w:rPr>
          <w:sz w:val="28"/>
          <w:szCs w:val="28"/>
        </w:rPr>
        <w:t xml:space="preserve"> </w:t>
      </w:r>
      <w:r w:rsidR="002B7DDA">
        <w:rPr>
          <w:sz w:val="28"/>
          <w:szCs w:val="28"/>
          <w:shd w:val="clear" w:color="auto" w:fill="FFFFFF"/>
        </w:rPr>
        <w:t>н</w:t>
      </w:r>
      <w:r w:rsidR="00D82F6A">
        <w:rPr>
          <w:sz w:val="28"/>
          <w:szCs w:val="28"/>
          <w:shd w:val="clear" w:color="auto" w:fill="FFFFFF"/>
        </w:rPr>
        <w:t>а и</w:t>
      </w:r>
      <w:r w:rsidR="00C74021">
        <w:rPr>
          <w:sz w:val="28"/>
          <w:szCs w:val="28"/>
          <w:shd w:val="clear" w:color="auto" w:fill="FFFFFF"/>
        </w:rPr>
        <w:t>спользовани</w:t>
      </w:r>
      <w:r w:rsidR="00833A74">
        <w:rPr>
          <w:sz w:val="28"/>
          <w:szCs w:val="28"/>
          <w:shd w:val="clear" w:color="auto" w:fill="FFFFFF"/>
        </w:rPr>
        <w:t>и</w:t>
      </w:r>
      <w:r w:rsidR="00C74021">
        <w:rPr>
          <w:sz w:val="28"/>
          <w:szCs w:val="28"/>
          <w:shd w:val="clear" w:color="auto" w:fill="FFFFFF"/>
        </w:rPr>
        <w:t xml:space="preserve"> ингредиента, функциональность</w:t>
      </w:r>
      <w:r w:rsidR="00981E99">
        <w:rPr>
          <w:sz w:val="28"/>
          <w:szCs w:val="28"/>
          <w:shd w:val="clear" w:color="auto" w:fill="FFFFFF"/>
        </w:rPr>
        <w:t xml:space="preserve"> </w:t>
      </w:r>
      <w:r w:rsidR="00C74021">
        <w:rPr>
          <w:sz w:val="28"/>
          <w:szCs w:val="28"/>
          <w:shd w:val="clear" w:color="auto" w:fill="FFFFFF"/>
        </w:rPr>
        <w:t xml:space="preserve">которого подтверждена клиническими исследованиями, с </w:t>
      </w:r>
      <w:r w:rsidR="004169BE">
        <w:rPr>
          <w:sz w:val="28"/>
          <w:szCs w:val="28"/>
          <w:shd w:val="clear" w:color="auto" w:fill="FFFFFF"/>
        </w:rPr>
        <w:t xml:space="preserve">подтверждением </w:t>
      </w:r>
      <w:r w:rsidR="00C74021">
        <w:rPr>
          <w:sz w:val="28"/>
          <w:szCs w:val="28"/>
          <w:shd w:val="clear" w:color="auto" w:fill="FFFFFF"/>
        </w:rPr>
        <w:t>сохранени</w:t>
      </w:r>
      <w:r w:rsidR="004169BE">
        <w:rPr>
          <w:sz w:val="28"/>
          <w:szCs w:val="28"/>
          <w:shd w:val="clear" w:color="auto" w:fill="FFFFFF"/>
        </w:rPr>
        <w:t>я</w:t>
      </w:r>
      <w:r w:rsidR="00C74021">
        <w:rPr>
          <w:sz w:val="28"/>
          <w:szCs w:val="28"/>
          <w:shd w:val="clear" w:color="auto" w:fill="FFFFFF"/>
        </w:rPr>
        <w:t xml:space="preserve"> этого компонента в готовом изделии ана</w:t>
      </w:r>
      <w:r w:rsidR="004169BE">
        <w:rPr>
          <w:sz w:val="28"/>
          <w:szCs w:val="28"/>
          <w:shd w:val="clear" w:color="auto" w:fill="FFFFFF"/>
        </w:rPr>
        <w:t>лизом химического состава метода</w:t>
      </w:r>
      <w:r w:rsidR="00C74021">
        <w:rPr>
          <w:sz w:val="28"/>
          <w:szCs w:val="28"/>
          <w:shd w:val="clear" w:color="auto" w:fill="FFFFFF"/>
        </w:rPr>
        <w:t>м</w:t>
      </w:r>
      <w:r w:rsidR="004169BE">
        <w:rPr>
          <w:sz w:val="28"/>
          <w:szCs w:val="28"/>
          <w:shd w:val="clear" w:color="auto" w:fill="FFFFFF"/>
        </w:rPr>
        <w:t>и</w:t>
      </w:r>
      <w:r w:rsidR="00C74021">
        <w:rPr>
          <w:sz w:val="28"/>
          <w:szCs w:val="28"/>
          <w:shd w:val="clear" w:color="auto" w:fill="FFFFFF"/>
        </w:rPr>
        <w:t xml:space="preserve"> хроматографии или спектрометрии;</w:t>
      </w:r>
    </w:p>
    <w:p w:rsidR="00C74021" w:rsidRDefault="00DA5CF0" w:rsidP="00DA5CF0">
      <w:pPr>
        <w:spacing w:after="0" w:line="360" w:lineRule="auto"/>
        <w:ind w:firstLine="709"/>
        <w:jc w:val="both"/>
        <w:rPr>
          <w:sz w:val="28"/>
          <w:szCs w:val="28"/>
          <w:shd w:val="clear" w:color="auto" w:fill="FFFFFF"/>
        </w:rPr>
      </w:pPr>
      <w:r w:rsidRPr="006D0A77">
        <w:rPr>
          <w:sz w:val="28"/>
          <w:szCs w:val="28"/>
        </w:rPr>
        <w:t>–</w:t>
      </w:r>
      <w:r>
        <w:rPr>
          <w:sz w:val="28"/>
          <w:szCs w:val="28"/>
        </w:rPr>
        <w:t xml:space="preserve"> </w:t>
      </w:r>
      <w:r w:rsidR="002B7DDA">
        <w:rPr>
          <w:color w:val="auto"/>
          <w:sz w:val="28"/>
          <w:szCs w:val="28"/>
          <w:shd w:val="clear" w:color="auto" w:fill="FFFFFF"/>
        </w:rPr>
        <w:t>н</w:t>
      </w:r>
      <w:r w:rsidR="006F3B47" w:rsidRPr="00BF20B3">
        <w:rPr>
          <w:color w:val="auto"/>
          <w:sz w:val="28"/>
          <w:szCs w:val="28"/>
          <w:shd w:val="clear" w:color="auto" w:fill="FFFFFF"/>
        </w:rPr>
        <w:t>а</w:t>
      </w:r>
      <w:r w:rsidR="00C74021" w:rsidRPr="00BF20B3">
        <w:rPr>
          <w:color w:val="auto"/>
          <w:sz w:val="28"/>
          <w:szCs w:val="28"/>
          <w:shd w:val="clear" w:color="auto" w:fill="FFFFFF"/>
        </w:rPr>
        <w:t xml:space="preserve"> включени</w:t>
      </w:r>
      <w:r w:rsidR="006F3B47" w:rsidRPr="00BF20B3">
        <w:rPr>
          <w:color w:val="auto"/>
          <w:sz w:val="28"/>
          <w:szCs w:val="28"/>
          <w:shd w:val="clear" w:color="auto" w:fill="FFFFFF"/>
        </w:rPr>
        <w:t>и</w:t>
      </w:r>
      <w:r w:rsidR="00C74021" w:rsidRPr="00BF20B3">
        <w:rPr>
          <w:color w:val="auto"/>
          <w:sz w:val="28"/>
          <w:szCs w:val="28"/>
          <w:shd w:val="clear" w:color="auto" w:fill="FFFFFF"/>
        </w:rPr>
        <w:t xml:space="preserve"> </w:t>
      </w:r>
      <w:r w:rsidR="006F3B47" w:rsidRPr="00BF20B3">
        <w:rPr>
          <w:color w:val="auto"/>
          <w:sz w:val="28"/>
          <w:szCs w:val="28"/>
          <w:shd w:val="clear" w:color="auto" w:fill="FFFFFF"/>
        </w:rPr>
        <w:t xml:space="preserve">разработанных изделий </w:t>
      </w:r>
      <w:r w:rsidR="00C74021" w:rsidRPr="00BF20B3">
        <w:rPr>
          <w:color w:val="auto"/>
          <w:sz w:val="28"/>
          <w:szCs w:val="28"/>
          <w:shd w:val="clear" w:color="auto" w:fill="FFFFFF"/>
        </w:rPr>
        <w:t xml:space="preserve">в </w:t>
      </w:r>
      <w:r w:rsidR="004169BE" w:rsidRPr="00BF20B3">
        <w:rPr>
          <w:color w:val="auto"/>
          <w:sz w:val="28"/>
          <w:szCs w:val="28"/>
          <w:shd w:val="clear" w:color="auto" w:fill="FFFFFF"/>
        </w:rPr>
        <w:t xml:space="preserve">рацион </w:t>
      </w:r>
      <w:r w:rsidR="00C74021" w:rsidRPr="00BF20B3">
        <w:rPr>
          <w:color w:val="auto"/>
          <w:sz w:val="28"/>
          <w:szCs w:val="28"/>
          <w:shd w:val="clear" w:color="auto" w:fill="FFFFFF"/>
        </w:rPr>
        <w:t>питани</w:t>
      </w:r>
      <w:r w:rsidR="004169BE" w:rsidRPr="00BF20B3">
        <w:rPr>
          <w:color w:val="auto"/>
          <w:sz w:val="28"/>
          <w:szCs w:val="28"/>
          <w:shd w:val="clear" w:color="auto" w:fill="FFFFFF"/>
        </w:rPr>
        <w:t>я</w:t>
      </w:r>
      <w:r w:rsidR="00C74021" w:rsidRPr="00BF20B3">
        <w:rPr>
          <w:color w:val="auto"/>
          <w:sz w:val="28"/>
          <w:szCs w:val="28"/>
          <w:shd w:val="clear" w:color="auto" w:fill="FFFFFF"/>
        </w:rPr>
        <w:t xml:space="preserve"> исследуемы</w:t>
      </w:r>
      <w:r w:rsidR="004169BE" w:rsidRPr="00BF20B3">
        <w:rPr>
          <w:color w:val="auto"/>
          <w:sz w:val="28"/>
          <w:szCs w:val="28"/>
          <w:shd w:val="clear" w:color="auto" w:fill="FFFFFF"/>
        </w:rPr>
        <w:t>х групп населения и подтверждением</w:t>
      </w:r>
      <w:r w:rsidR="00C74021" w:rsidRPr="00BF20B3">
        <w:rPr>
          <w:color w:val="auto"/>
          <w:sz w:val="28"/>
          <w:szCs w:val="28"/>
          <w:shd w:val="clear" w:color="auto" w:fill="FFFFFF"/>
        </w:rPr>
        <w:t xml:space="preserve"> </w:t>
      </w:r>
      <w:r w:rsidR="006F3B47" w:rsidRPr="00BF20B3">
        <w:rPr>
          <w:color w:val="auto"/>
          <w:sz w:val="28"/>
          <w:szCs w:val="28"/>
          <w:shd w:val="clear" w:color="auto" w:fill="FFFFFF"/>
        </w:rPr>
        <w:t xml:space="preserve">лечебного </w:t>
      </w:r>
      <w:r w:rsidR="000D1524" w:rsidRPr="00BF20B3">
        <w:rPr>
          <w:color w:val="auto"/>
          <w:sz w:val="28"/>
          <w:szCs w:val="28"/>
          <w:shd w:val="clear" w:color="auto" w:fill="FFFFFF"/>
        </w:rPr>
        <w:t xml:space="preserve">или </w:t>
      </w:r>
      <w:r w:rsidR="000D1524">
        <w:rPr>
          <w:color w:val="auto"/>
          <w:sz w:val="28"/>
          <w:szCs w:val="28"/>
          <w:shd w:val="clear" w:color="auto" w:fill="FFFFFF"/>
        </w:rPr>
        <w:t xml:space="preserve">профилактического </w:t>
      </w:r>
      <w:r w:rsidR="006F3B47" w:rsidRPr="00BF20B3">
        <w:rPr>
          <w:color w:val="auto"/>
          <w:sz w:val="28"/>
          <w:szCs w:val="28"/>
          <w:shd w:val="clear" w:color="auto" w:fill="FFFFFF"/>
        </w:rPr>
        <w:t xml:space="preserve">действия </w:t>
      </w:r>
      <w:r w:rsidR="00C74021" w:rsidRPr="00BF20B3">
        <w:rPr>
          <w:color w:val="auto"/>
          <w:sz w:val="28"/>
          <w:szCs w:val="28"/>
          <w:shd w:val="clear" w:color="auto" w:fill="FFFFFF"/>
        </w:rPr>
        <w:t xml:space="preserve">клиническими </w:t>
      </w:r>
      <w:r w:rsidR="004169BE" w:rsidRPr="00BF20B3">
        <w:rPr>
          <w:color w:val="auto"/>
          <w:sz w:val="28"/>
          <w:szCs w:val="28"/>
          <w:shd w:val="clear" w:color="auto" w:fill="FFFFFF"/>
        </w:rPr>
        <w:t>испытаниями</w:t>
      </w:r>
      <w:r w:rsidR="00C74021" w:rsidRPr="00BF20B3">
        <w:rPr>
          <w:color w:val="auto"/>
          <w:sz w:val="28"/>
          <w:szCs w:val="28"/>
          <w:shd w:val="clear" w:color="auto" w:fill="FFFFFF"/>
        </w:rPr>
        <w:t>;</w:t>
      </w:r>
    </w:p>
    <w:p w:rsidR="00833A74" w:rsidRDefault="00DA5CF0" w:rsidP="00DA5CF0">
      <w:pPr>
        <w:spacing w:after="0" w:line="360" w:lineRule="auto"/>
        <w:ind w:firstLine="709"/>
        <w:jc w:val="both"/>
        <w:rPr>
          <w:sz w:val="28"/>
          <w:szCs w:val="28"/>
          <w:shd w:val="clear" w:color="auto" w:fill="FFFFFF"/>
        </w:rPr>
      </w:pPr>
      <w:r w:rsidRPr="006D0A77">
        <w:rPr>
          <w:sz w:val="28"/>
          <w:szCs w:val="28"/>
        </w:rPr>
        <w:t>–</w:t>
      </w:r>
      <w:r>
        <w:rPr>
          <w:sz w:val="28"/>
          <w:szCs w:val="28"/>
        </w:rPr>
        <w:t xml:space="preserve"> </w:t>
      </w:r>
      <w:r w:rsidR="002B7DDA">
        <w:rPr>
          <w:sz w:val="28"/>
          <w:szCs w:val="28"/>
          <w:shd w:val="clear" w:color="auto" w:fill="FFFFFF"/>
        </w:rPr>
        <w:t>н</w:t>
      </w:r>
      <w:r w:rsidR="00D82F6A">
        <w:rPr>
          <w:sz w:val="28"/>
          <w:szCs w:val="28"/>
          <w:shd w:val="clear" w:color="auto" w:fill="FFFFFF"/>
        </w:rPr>
        <w:t>а и</w:t>
      </w:r>
      <w:r w:rsidR="00CE0C21">
        <w:rPr>
          <w:sz w:val="28"/>
          <w:szCs w:val="28"/>
          <w:shd w:val="clear" w:color="auto" w:fill="FFFFFF"/>
        </w:rPr>
        <w:t>сследовани</w:t>
      </w:r>
      <w:r w:rsidR="004169BE">
        <w:rPr>
          <w:sz w:val="28"/>
          <w:szCs w:val="28"/>
          <w:shd w:val="clear" w:color="auto" w:fill="FFFFFF"/>
        </w:rPr>
        <w:t>ях</w:t>
      </w:r>
      <w:r w:rsidR="004D79B7">
        <w:rPr>
          <w:sz w:val="28"/>
          <w:szCs w:val="28"/>
          <w:shd w:val="clear" w:color="auto" w:fill="FFFFFF"/>
        </w:rPr>
        <w:t>,</w:t>
      </w:r>
      <w:r w:rsidR="00CE0C21">
        <w:rPr>
          <w:sz w:val="28"/>
          <w:szCs w:val="28"/>
          <w:shd w:val="clear" w:color="auto" w:fill="FFFFFF"/>
        </w:rPr>
        <w:t xml:space="preserve"> проводимы</w:t>
      </w:r>
      <w:r w:rsidR="004169BE">
        <w:rPr>
          <w:sz w:val="28"/>
          <w:szCs w:val="28"/>
          <w:shd w:val="clear" w:color="auto" w:fill="FFFFFF"/>
        </w:rPr>
        <w:t>х</w:t>
      </w:r>
      <w:r w:rsidR="00CE0C21">
        <w:rPr>
          <w:sz w:val="28"/>
          <w:szCs w:val="28"/>
          <w:shd w:val="clear" w:color="auto" w:fill="FFFFFF"/>
        </w:rPr>
        <w:t xml:space="preserve"> путем кормления определенных </w:t>
      </w:r>
      <w:r w:rsidR="004D79B7">
        <w:rPr>
          <w:sz w:val="28"/>
          <w:szCs w:val="28"/>
          <w:shd w:val="clear" w:color="auto" w:fill="FFFFFF"/>
        </w:rPr>
        <w:t xml:space="preserve">видов </w:t>
      </w:r>
      <w:r w:rsidR="00CE0C21">
        <w:rPr>
          <w:sz w:val="28"/>
          <w:szCs w:val="28"/>
          <w:shd w:val="clear" w:color="auto" w:fill="FFFFFF"/>
        </w:rPr>
        <w:t>животных</w:t>
      </w:r>
      <w:r w:rsidR="004D79B7">
        <w:rPr>
          <w:sz w:val="28"/>
          <w:szCs w:val="28"/>
          <w:shd w:val="clear" w:color="auto" w:fill="FFFFFF"/>
        </w:rPr>
        <w:t xml:space="preserve"> (</w:t>
      </w:r>
      <w:r w:rsidR="004D79B7" w:rsidRPr="004D79B7">
        <w:rPr>
          <w:i/>
          <w:sz w:val="28"/>
          <w:szCs w:val="28"/>
          <w:shd w:val="clear" w:color="auto" w:fill="FFFFFF"/>
          <w:lang w:val="en-US"/>
        </w:rPr>
        <w:t>in</w:t>
      </w:r>
      <w:r w:rsidR="004D79B7" w:rsidRPr="004D79B7">
        <w:rPr>
          <w:i/>
          <w:sz w:val="28"/>
          <w:szCs w:val="28"/>
          <w:shd w:val="clear" w:color="auto" w:fill="FFFFFF"/>
        </w:rPr>
        <w:t xml:space="preserve"> </w:t>
      </w:r>
      <w:r w:rsidR="004D79B7" w:rsidRPr="004D79B7">
        <w:rPr>
          <w:i/>
          <w:sz w:val="28"/>
          <w:szCs w:val="28"/>
          <w:shd w:val="clear" w:color="auto" w:fill="FFFFFF"/>
          <w:lang w:val="en-US"/>
        </w:rPr>
        <w:t>vivo</w:t>
      </w:r>
      <w:r w:rsidR="004D79B7" w:rsidRPr="004D79B7">
        <w:rPr>
          <w:sz w:val="28"/>
          <w:szCs w:val="28"/>
          <w:shd w:val="clear" w:color="auto" w:fill="FFFFFF"/>
        </w:rPr>
        <w:t>)</w:t>
      </w:r>
      <w:r w:rsidR="004D79B7">
        <w:rPr>
          <w:sz w:val="28"/>
          <w:szCs w:val="28"/>
          <w:shd w:val="clear" w:color="auto" w:fill="FFFFFF"/>
        </w:rPr>
        <w:t xml:space="preserve">  и подтверждение</w:t>
      </w:r>
      <w:r w:rsidR="004169BE">
        <w:rPr>
          <w:sz w:val="28"/>
          <w:szCs w:val="28"/>
          <w:shd w:val="clear" w:color="auto" w:fill="FFFFFF"/>
        </w:rPr>
        <w:t>м</w:t>
      </w:r>
      <w:r w:rsidR="004D79B7">
        <w:rPr>
          <w:sz w:val="28"/>
          <w:szCs w:val="28"/>
          <w:shd w:val="clear" w:color="auto" w:fill="FFFFFF"/>
        </w:rPr>
        <w:t xml:space="preserve"> изменения </w:t>
      </w:r>
      <w:r w:rsidR="004169BE">
        <w:rPr>
          <w:sz w:val="28"/>
          <w:szCs w:val="28"/>
          <w:shd w:val="clear" w:color="auto" w:fill="FFFFFF"/>
        </w:rPr>
        <w:t xml:space="preserve">определенных физиологических характеристик и </w:t>
      </w:r>
      <w:r w:rsidR="004169BE" w:rsidRPr="00BF20B3">
        <w:rPr>
          <w:sz w:val="28"/>
          <w:szCs w:val="28"/>
          <w:shd w:val="clear" w:color="auto" w:fill="FFFFFF"/>
        </w:rPr>
        <w:t xml:space="preserve">биохимического </w:t>
      </w:r>
      <w:r w:rsidR="004D79B7" w:rsidRPr="00BF20B3">
        <w:rPr>
          <w:sz w:val="28"/>
          <w:szCs w:val="28"/>
          <w:shd w:val="clear" w:color="auto" w:fill="FFFFFF"/>
        </w:rPr>
        <w:t>состава крови</w:t>
      </w:r>
      <w:r w:rsidR="006541F6">
        <w:rPr>
          <w:sz w:val="28"/>
          <w:szCs w:val="28"/>
          <w:shd w:val="clear" w:color="auto" w:fill="FFFFFF"/>
        </w:rPr>
        <w:t xml:space="preserve"> испытуемых животных</w:t>
      </w:r>
      <w:r w:rsidR="004D79B7">
        <w:rPr>
          <w:sz w:val="28"/>
          <w:szCs w:val="28"/>
          <w:shd w:val="clear" w:color="auto" w:fill="FFFFFF"/>
        </w:rPr>
        <w:t>.</w:t>
      </w:r>
    </w:p>
    <w:p w:rsidR="00DA5CF0" w:rsidRDefault="00DA5CF0" w:rsidP="009438B2">
      <w:pPr>
        <w:spacing w:after="0" w:line="360" w:lineRule="auto"/>
        <w:ind w:firstLine="709"/>
        <w:jc w:val="both"/>
        <w:rPr>
          <w:sz w:val="28"/>
          <w:szCs w:val="28"/>
          <w:shd w:val="clear" w:color="auto" w:fill="FFFFFF"/>
        </w:rPr>
      </w:pPr>
      <w:r w:rsidRPr="00DA5CF0">
        <w:rPr>
          <w:sz w:val="28"/>
          <w:szCs w:val="28"/>
          <w:shd w:val="clear" w:color="auto" w:fill="FFFFFF"/>
        </w:rPr>
        <w:t xml:space="preserve">С позиции физиологии функциональное питание человека должно быть направлено на нормализацию его физиологических функций и поддержание должного гомеостаза. Сохранение гомеостаза, как интегрального показателя нормы и здорового состояния организма, должно быть положено в основу критерия эффективности введения пищевых веществ в рационы с функциональной направленностью, поскольку именно удержание определенных физиологических показателей около определенного уровня, обеспечивающего нормальный метаболизм, определяет постоянство внутренней среды организма или гомеостаз. Таким образом, только сохранение биологических констант в их </w:t>
      </w:r>
      <w:r w:rsidRPr="00DA5CF0">
        <w:rPr>
          <w:sz w:val="28"/>
          <w:szCs w:val="28"/>
          <w:shd w:val="clear" w:color="auto" w:fill="FFFFFF"/>
        </w:rPr>
        <w:lastRenderedPageBreak/>
        <w:t>физиологических диапазонах</w:t>
      </w:r>
      <w:r>
        <w:rPr>
          <w:sz w:val="28"/>
          <w:szCs w:val="28"/>
          <w:shd w:val="clear" w:color="auto" w:fill="FFFFFF"/>
        </w:rPr>
        <w:t xml:space="preserve"> является надежным критерием эф</w:t>
      </w:r>
      <w:r w:rsidRPr="00DA5CF0">
        <w:rPr>
          <w:sz w:val="28"/>
          <w:szCs w:val="28"/>
          <w:shd w:val="clear" w:color="auto" w:fill="FFFFFF"/>
        </w:rPr>
        <w:t>фективности функционального питания.</w:t>
      </w:r>
    </w:p>
    <w:p w:rsidR="00833A74" w:rsidRDefault="00FE03E1" w:rsidP="009438B2">
      <w:pPr>
        <w:spacing w:after="0" w:line="360" w:lineRule="auto"/>
        <w:ind w:firstLine="709"/>
        <w:jc w:val="both"/>
        <w:rPr>
          <w:sz w:val="28"/>
          <w:szCs w:val="28"/>
          <w:shd w:val="clear" w:color="auto" w:fill="FFFFFF"/>
        </w:rPr>
      </w:pPr>
      <w:r>
        <w:rPr>
          <w:sz w:val="28"/>
          <w:szCs w:val="28"/>
          <w:shd w:val="clear" w:color="auto" w:fill="FFFFFF"/>
        </w:rPr>
        <w:t>С нашей точки зрения, для подтверждения функциональности продуктов питания</w:t>
      </w:r>
      <w:r w:rsidR="00833A74">
        <w:rPr>
          <w:sz w:val="28"/>
          <w:szCs w:val="28"/>
          <w:shd w:val="clear" w:color="auto" w:fill="FFFFFF"/>
        </w:rPr>
        <w:t xml:space="preserve"> </w:t>
      </w:r>
      <w:r>
        <w:rPr>
          <w:sz w:val="28"/>
          <w:szCs w:val="28"/>
          <w:shd w:val="clear" w:color="auto" w:fill="FFFFFF"/>
        </w:rPr>
        <w:t xml:space="preserve">возможно применение методов </w:t>
      </w:r>
      <w:proofErr w:type="spellStart"/>
      <w:r>
        <w:rPr>
          <w:sz w:val="28"/>
          <w:szCs w:val="28"/>
          <w:shd w:val="clear" w:color="auto" w:fill="FFFFFF"/>
        </w:rPr>
        <w:t>биотестирования</w:t>
      </w:r>
      <w:proofErr w:type="spellEnd"/>
      <w:r>
        <w:rPr>
          <w:sz w:val="28"/>
          <w:szCs w:val="28"/>
          <w:shd w:val="clear" w:color="auto" w:fill="FFFFFF"/>
        </w:rPr>
        <w:t>, позволяющих оперативно получать информацию об эффективности введения того или иного функционального ингредиента в пищевой продукт за 1-2 дня</w:t>
      </w:r>
      <w:proofErr w:type="gramStart"/>
      <w:r>
        <w:rPr>
          <w:sz w:val="28"/>
          <w:szCs w:val="28"/>
          <w:shd w:val="clear" w:color="auto" w:fill="FFFFFF"/>
        </w:rPr>
        <w:t>.</w:t>
      </w:r>
      <w:proofErr w:type="gramEnd"/>
      <w:r>
        <w:rPr>
          <w:sz w:val="28"/>
          <w:szCs w:val="28"/>
          <w:shd w:val="clear" w:color="auto" w:fill="FFFFFF"/>
        </w:rPr>
        <w:t xml:space="preserve"> </w:t>
      </w:r>
      <w:proofErr w:type="spellStart"/>
      <w:r w:rsidR="001D51BD" w:rsidRPr="001D51BD">
        <w:rPr>
          <w:sz w:val="28"/>
          <w:szCs w:val="28"/>
          <w:shd w:val="clear" w:color="auto" w:fill="FFFFFF"/>
        </w:rPr>
        <w:t>Биотестирование</w:t>
      </w:r>
      <w:proofErr w:type="spellEnd"/>
      <w:r w:rsidR="001D51BD" w:rsidRPr="001D51BD">
        <w:rPr>
          <w:sz w:val="28"/>
          <w:szCs w:val="28"/>
          <w:shd w:val="clear" w:color="auto" w:fill="FFFFFF"/>
        </w:rPr>
        <w:t xml:space="preserve"> проводится на основе анализа роста популяции инфузорий</w:t>
      </w:r>
      <w:r w:rsidR="001D51BD">
        <w:rPr>
          <w:sz w:val="28"/>
          <w:szCs w:val="28"/>
          <w:shd w:val="clear" w:color="auto" w:fill="FFFFFF"/>
        </w:rPr>
        <w:t xml:space="preserve"> </w:t>
      </w:r>
      <w:r w:rsidR="001D51BD" w:rsidRPr="001D51BD">
        <w:rPr>
          <w:sz w:val="28"/>
          <w:szCs w:val="28"/>
          <w:shd w:val="clear" w:color="auto" w:fill="FFFFFF"/>
        </w:rPr>
        <w:t xml:space="preserve">и сравнения их реакции на </w:t>
      </w:r>
      <w:r w:rsidR="00536A4D">
        <w:rPr>
          <w:sz w:val="28"/>
          <w:szCs w:val="28"/>
          <w:shd w:val="clear" w:color="auto" w:fill="FFFFFF"/>
        </w:rPr>
        <w:t>введение функциональных ингредиентов</w:t>
      </w:r>
      <w:r w:rsidR="001D51BD" w:rsidRPr="001D51BD">
        <w:rPr>
          <w:sz w:val="28"/>
          <w:szCs w:val="28"/>
          <w:shd w:val="clear" w:color="auto" w:fill="FFFFFF"/>
        </w:rPr>
        <w:t xml:space="preserve"> в исследуемых пробах, содержащих опытную и контрольную популяции.</w:t>
      </w:r>
      <w:r w:rsidR="001D51BD" w:rsidRPr="001D51BD">
        <w:t xml:space="preserve"> </w:t>
      </w:r>
      <w:r w:rsidR="001D51BD">
        <w:rPr>
          <w:sz w:val="28"/>
          <w:szCs w:val="28"/>
          <w:shd w:val="clear" w:color="auto" w:fill="FFFFFF"/>
        </w:rPr>
        <w:t>Среди тест-</w:t>
      </w:r>
      <w:r w:rsidR="001D51BD" w:rsidRPr="001D51BD">
        <w:rPr>
          <w:sz w:val="28"/>
          <w:szCs w:val="28"/>
          <w:shd w:val="clear" w:color="auto" w:fill="FFFFFF"/>
        </w:rPr>
        <w:t xml:space="preserve">организмов, </w:t>
      </w:r>
      <w:proofErr w:type="gramStart"/>
      <w:r w:rsidR="001D51BD" w:rsidRPr="001D51BD">
        <w:rPr>
          <w:sz w:val="28"/>
          <w:szCs w:val="28"/>
          <w:shd w:val="clear" w:color="auto" w:fill="FFFFFF"/>
        </w:rPr>
        <w:t>применяемых</w:t>
      </w:r>
      <w:proofErr w:type="gramEnd"/>
      <w:r w:rsidR="001D51BD" w:rsidRPr="001D51BD">
        <w:rPr>
          <w:sz w:val="28"/>
          <w:szCs w:val="28"/>
          <w:shd w:val="clear" w:color="auto" w:fill="FFFFFF"/>
        </w:rPr>
        <w:t xml:space="preserve"> пр</w:t>
      </w:r>
      <w:r w:rsidR="001D51BD">
        <w:rPr>
          <w:sz w:val="28"/>
          <w:szCs w:val="28"/>
          <w:shd w:val="clear" w:color="auto" w:fill="FFFFFF"/>
        </w:rPr>
        <w:t xml:space="preserve">и </w:t>
      </w:r>
      <w:proofErr w:type="spellStart"/>
      <w:r w:rsidR="001D51BD">
        <w:rPr>
          <w:sz w:val="28"/>
          <w:szCs w:val="28"/>
          <w:shd w:val="clear" w:color="auto" w:fill="FFFFFF"/>
        </w:rPr>
        <w:t>биотестировании</w:t>
      </w:r>
      <w:proofErr w:type="spellEnd"/>
      <w:r w:rsidR="001D51BD">
        <w:rPr>
          <w:sz w:val="28"/>
          <w:szCs w:val="28"/>
          <w:shd w:val="clear" w:color="auto" w:fill="FFFFFF"/>
        </w:rPr>
        <w:t>, инфузории (</w:t>
      </w:r>
      <w:proofErr w:type="spellStart"/>
      <w:r w:rsidR="001D51BD">
        <w:rPr>
          <w:sz w:val="28"/>
          <w:szCs w:val="28"/>
          <w:shd w:val="clear" w:color="auto" w:fill="FFFFFF"/>
        </w:rPr>
        <w:t>Tetrahymena</w:t>
      </w:r>
      <w:proofErr w:type="spellEnd"/>
      <w:r w:rsidR="001D51BD">
        <w:rPr>
          <w:sz w:val="28"/>
          <w:szCs w:val="28"/>
          <w:shd w:val="clear" w:color="auto" w:fill="FFFFFF"/>
        </w:rPr>
        <w:t xml:space="preserve"> </w:t>
      </w:r>
      <w:proofErr w:type="spellStart"/>
      <w:r w:rsidR="001D51BD">
        <w:rPr>
          <w:sz w:val="28"/>
          <w:szCs w:val="28"/>
          <w:shd w:val="clear" w:color="auto" w:fill="FFFFFF"/>
        </w:rPr>
        <w:t>pyriformis</w:t>
      </w:r>
      <w:proofErr w:type="spellEnd"/>
      <w:r w:rsidR="001D51BD">
        <w:rPr>
          <w:sz w:val="28"/>
          <w:szCs w:val="28"/>
          <w:shd w:val="clear" w:color="auto" w:fill="FFFFFF"/>
        </w:rPr>
        <w:t xml:space="preserve"> и </w:t>
      </w:r>
      <w:proofErr w:type="spellStart"/>
      <w:r w:rsidR="001D51BD" w:rsidRPr="001D51BD">
        <w:rPr>
          <w:sz w:val="28"/>
          <w:szCs w:val="28"/>
          <w:shd w:val="clear" w:color="auto" w:fill="FFFFFF"/>
        </w:rPr>
        <w:t>Paramecium</w:t>
      </w:r>
      <w:proofErr w:type="spellEnd"/>
      <w:r w:rsidR="001D51BD" w:rsidRPr="001D51BD">
        <w:rPr>
          <w:sz w:val="28"/>
          <w:szCs w:val="28"/>
          <w:shd w:val="clear" w:color="auto" w:fill="FFFFFF"/>
        </w:rPr>
        <w:t xml:space="preserve"> </w:t>
      </w:r>
      <w:proofErr w:type="spellStart"/>
      <w:r w:rsidR="001D51BD" w:rsidRPr="001D51BD">
        <w:rPr>
          <w:sz w:val="28"/>
          <w:szCs w:val="28"/>
          <w:shd w:val="clear" w:color="auto" w:fill="FFFFFF"/>
        </w:rPr>
        <w:t>caudatum</w:t>
      </w:r>
      <w:proofErr w:type="spellEnd"/>
      <w:r w:rsidR="001D51BD">
        <w:rPr>
          <w:sz w:val="28"/>
          <w:szCs w:val="28"/>
          <w:shd w:val="clear" w:color="auto" w:fill="FFFFFF"/>
        </w:rPr>
        <w:t>) за</w:t>
      </w:r>
      <w:r w:rsidR="001D51BD" w:rsidRPr="001D51BD">
        <w:rPr>
          <w:sz w:val="28"/>
          <w:szCs w:val="28"/>
          <w:shd w:val="clear" w:color="auto" w:fill="FFFFFF"/>
        </w:rPr>
        <w:t>нимают значительное место. Они являются в</w:t>
      </w:r>
      <w:r w:rsidR="001D51BD">
        <w:rPr>
          <w:sz w:val="28"/>
          <w:szCs w:val="28"/>
          <w:shd w:val="clear" w:color="auto" w:fill="FFFFFF"/>
        </w:rPr>
        <w:t>есьма удобными объектами для ис</w:t>
      </w:r>
      <w:r w:rsidR="001D51BD" w:rsidRPr="001D51BD">
        <w:rPr>
          <w:sz w:val="28"/>
          <w:szCs w:val="28"/>
          <w:shd w:val="clear" w:color="auto" w:fill="FFFFFF"/>
        </w:rPr>
        <w:t>следований, а полученные результаты имеют высокий коэффициент корреляции</w:t>
      </w:r>
      <w:r w:rsidR="001D51BD">
        <w:rPr>
          <w:sz w:val="28"/>
          <w:szCs w:val="28"/>
          <w:shd w:val="clear" w:color="auto" w:fill="FFFFFF"/>
        </w:rPr>
        <w:t xml:space="preserve"> </w:t>
      </w:r>
      <w:r w:rsidR="001D51BD" w:rsidRPr="001D51BD">
        <w:rPr>
          <w:sz w:val="28"/>
          <w:szCs w:val="28"/>
          <w:shd w:val="clear" w:color="auto" w:fill="FFFFFF"/>
        </w:rPr>
        <w:t xml:space="preserve">с данными подобных исследований на мышах, </w:t>
      </w:r>
      <w:r w:rsidR="001D51BD">
        <w:rPr>
          <w:sz w:val="28"/>
          <w:szCs w:val="28"/>
          <w:shd w:val="clear" w:color="auto" w:fill="FFFFFF"/>
        </w:rPr>
        <w:t>крысах, и других живот</w:t>
      </w:r>
      <w:r w:rsidR="001D51BD" w:rsidRPr="001D51BD">
        <w:rPr>
          <w:sz w:val="28"/>
          <w:szCs w:val="28"/>
          <w:shd w:val="clear" w:color="auto" w:fill="FFFFFF"/>
        </w:rPr>
        <w:t>ных</w:t>
      </w:r>
      <w:r w:rsidR="003170C2">
        <w:rPr>
          <w:sz w:val="28"/>
          <w:szCs w:val="28"/>
          <w:shd w:val="clear" w:color="auto" w:fill="FFFFFF"/>
        </w:rPr>
        <w:t xml:space="preserve"> </w:t>
      </w:r>
      <w:r w:rsidR="003170C2" w:rsidRPr="00FE03E1">
        <w:rPr>
          <w:sz w:val="28"/>
          <w:szCs w:val="28"/>
        </w:rPr>
        <w:t>[4]</w:t>
      </w:r>
      <w:r w:rsidR="001D51BD" w:rsidRPr="00F53520">
        <w:rPr>
          <w:sz w:val="28"/>
          <w:szCs w:val="28"/>
          <w:shd w:val="clear" w:color="auto" w:fill="FFFFFF"/>
        </w:rPr>
        <w:t>.</w:t>
      </w:r>
      <w:r w:rsidR="0081330F">
        <w:rPr>
          <w:sz w:val="28"/>
          <w:szCs w:val="28"/>
          <w:shd w:val="clear" w:color="auto" w:fill="FFFFFF"/>
        </w:rPr>
        <w:t xml:space="preserve"> Данный метод используется для определения токсичности, безопасности и биологической ценности разработанных продуктов.</w:t>
      </w:r>
    </w:p>
    <w:p w:rsidR="004C1395" w:rsidRPr="003170C2" w:rsidRDefault="000D1524" w:rsidP="003170C2">
      <w:pPr>
        <w:spacing w:after="0" w:line="360" w:lineRule="auto"/>
        <w:ind w:firstLine="709"/>
        <w:jc w:val="both"/>
        <w:rPr>
          <w:sz w:val="28"/>
          <w:szCs w:val="28"/>
        </w:rPr>
      </w:pPr>
      <w:r>
        <w:rPr>
          <w:color w:val="auto"/>
          <w:sz w:val="28"/>
          <w:szCs w:val="28"/>
          <w:shd w:val="clear" w:color="auto" w:fill="FFFFFF"/>
        </w:rPr>
        <w:t xml:space="preserve">Таким образом, </w:t>
      </w:r>
      <w:r w:rsidR="00DA5CF0" w:rsidRPr="00DA5CF0">
        <w:rPr>
          <w:sz w:val="28"/>
          <w:szCs w:val="28"/>
        </w:rPr>
        <w:t xml:space="preserve">необходимо более детальное изучение биохимического взаимодействия </w:t>
      </w:r>
      <w:r w:rsidR="006E768F">
        <w:rPr>
          <w:sz w:val="28"/>
          <w:szCs w:val="28"/>
        </w:rPr>
        <w:t>функциональных</w:t>
      </w:r>
      <w:r w:rsidR="00DA5CF0" w:rsidRPr="00DA5CF0">
        <w:rPr>
          <w:sz w:val="28"/>
          <w:szCs w:val="28"/>
        </w:rPr>
        <w:t xml:space="preserve"> ингредиентов, зам</w:t>
      </w:r>
      <w:r w:rsidR="00DA5CF0" w:rsidRPr="00DA5CF0">
        <w:rPr>
          <w:sz w:val="28"/>
          <w:szCs w:val="28"/>
        </w:rPr>
        <w:t>е</w:t>
      </w:r>
      <w:r w:rsidR="00DA5CF0" w:rsidRPr="00DA5CF0">
        <w:rPr>
          <w:sz w:val="28"/>
          <w:szCs w:val="28"/>
        </w:rPr>
        <w:t>няющих или дополняющих основное сырье, а также влияния различных с</w:t>
      </w:r>
      <w:r w:rsidR="00DA5CF0" w:rsidRPr="00DA5CF0">
        <w:rPr>
          <w:sz w:val="28"/>
          <w:szCs w:val="28"/>
        </w:rPr>
        <w:t>о</w:t>
      </w:r>
      <w:r w:rsidR="00DA5CF0" w:rsidRPr="00DA5CF0">
        <w:rPr>
          <w:sz w:val="28"/>
          <w:szCs w:val="28"/>
        </w:rPr>
        <w:t>единений, образующихся в продукте в результате его производства на фун</w:t>
      </w:r>
      <w:r w:rsidR="00DA5CF0" w:rsidRPr="00DA5CF0">
        <w:rPr>
          <w:sz w:val="28"/>
          <w:szCs w:val="28"/>
        </w:rPr>
        <w:t>к</w:t>
      </w:r>
      <w:r w:rsidR="00DA5CF0" w:rsidRPr="00DA5CF0">
        <w:rPr>
          <w:sz w:val="28"/>
          <w:szCs w:val="28"/>
        </w:rPr>
        <w:t>ции живого организма.</w:t>
      </w:r>
      <w:r w:rsidR="003170C2">
        <w:rPr>
          <w:sz w:val="28"/>
          <w:szCs w:val="28"/>
        </w:rPr>
        <w:t xml:space="preserve"> Обзор </w:t>
      </w:r>
      <w:r>
        <w:rPr>
          <w:color w:val="auto"/>
          <w:sz w:val="28"/>
          <w:szCs w:val="28"/>
          <w:shd w:val="clear" w:color="auto" w:fill="FFFFFF"/>
        </w:rPr>
        <w:t xml:space="preserve">литературных источников </w:t>
      </w:r>
      <w:r w:rsidR="00DA5CF0">
        <w:rPr>
          <w:color w:val="auto"/>
          <w:sz w:val="28"/>
          <w:szCs w:val="28"/>
          <w:shd w:val="clear" w:color="auto" w:fill="FFFFFF"/>
        </w:rPr>
        <w:t xml:space="preserve">по данной теме </w:t>
      </w:r>
      <w:r>
        <w:rPr>
          <w:color w:val="auto"/>
          <w:sz w:val="28"/>
          <w:szCs w:val="28"/>
          <w:shd w:val="clear" w:color="auto" w:fill="FFFFFF"/>
        </w:rPr>
        <w:t>показал</w:t>
      </w:r>
      <w:r w:rsidR="00DA5CF0">
        <w:rPr>
          <w:color w:val="auto"/>
          <w:sz w:val="28"/>
          <w:szCs w:val="28"/>
          <w:shd w:val="clear" w:color="auto" w:fill="FFFFFF"/>
        </w:rPr>
        <w:t xml:space="preserve">, </w:t>
      </w:r>
      <w:r>
        <w:rPr>
          <w:color w:val="auto"/>
          <w:sz w:val="28"/>
          <w:szCs w:val="28"/>
          <w:shd w:val="clear" w:color="auto" w:fill="FFFFFF"/>
        </w:rPr>
        <w:t xml:space="preserve"> перспективность применения</w:t>
      </w:r>
      <w:r w:rsidR="005E7F79" w:rsidRPr="00F53520">
        <w:rPr>
          <w:color w:val="auto"/>
          <w:sz w:val="28"/>
          <w:szCs w:val="28"/>
          <w:shd w:val="clear" w:color="auto" w:fill="FFFFFF"/>
        </w:rPr>
        <w:t xml:space="preserve"> метод</w:t>
      </w:r>
      <w:r>
        <w:rPr>
          <w:color w:val="auto"/>
          <w:sz w:val="28"/>
          <w:szCs w:val="28"/>
          <w:shd w:val="clear" w:color="auto" w:fill="FFFFFF"/>
        </w:rPr>
        <w:t>а</w:t>
      </w:r>
      <w:r w:rsidR="005E7F79" w:rsidRPr="00F53520">
        <w:rPr>
          <w:color w:val="auto"/>
          <w:sz w:val="28"/>
          <w:szCs w:val="28"/>
          <w:shd w:val="clear" w:color="auto" w:fill="FFFFFF"/>
        </w:rPr>
        <w:t xml:space="preserve"> </w:t>
      </w:r>
      <w:proofErr w:type="spellStart"/>
      <w:r w:rsidR="005E7F79" w:rsidRPr="00F53520">
        <w:rPr>
          <w:color w:val="auto"/>
          <w:sz w:val="28"/>
          <w:szCs w:val="28"/>
          <w:shd w:val="clear" w:color="auto" w:fill="FFFFFF"/>
        </w:rPr>
        <w:t>б</w:t>
      </w:r>
      <w:r w:rsidR="00141D37" w:rsidRPr="00F53520">
        <w:rPr>
          <w:color w:val="auto"/>
          <w:sz w:val="28"/>
          <w:szCs w:val="28"/>
          <w:shd w:val="clear" w:color="auto" w:fill="FFFFFF"/>
        </w:rPr>
        <w:t>иотестирования</w:t>
      </w:r>
      <w:proofErr w:type="spellEnd"/>
      <w:r w:rsidR="003170C2">
        <w:rPr>
          <w:color w:val="auto"/>
          <w:sz w:val="28"/>
          <w:szCs w:val="28"/>
          <w:shd w:val="clear" w:color="auto" w:fill="FFFFFF"/>
        </w:rPr>
        <w:t>,</w:t>
      </w:r>
      <w:r w:rsidR="005E7F79" w:rsidRPr="00F53520">
        <w:rPr>
          <w:color w:val="auto"/>
          <w:sz w:val="28"/>
          <w:szCs w:val="28"/>
          <w:shd w:val="clear" w:color="auto" w:fill="FFFFFF"/>
        </w:rPr>
        <w:t xml:space="preserve"> </w:t>
      </w:r>
      <w:r w:rsidR="003170C2">
        <w:rPr>
          <w:color w:val="auto"/>
          <w:sz w:val="28"/>
          <w:szCs w:val="28"/>
          <w:shd w:val="clear" w:color="auto" w:fill="FFFFFF"/>
        </w:rPr>
        <w:t>основанного на</w:t>
      </w:r>
      <w:r w:rsidR="005E7F79" w:rsidRPr="00F53520">
        <w:rPr>
          <w:color w:val="auto"/>
          <w:sz w:val="28"/>
          <w:szCs w:val="28"/>
          <w:shd w:val="clear" w:color="auto" w:fill="FFFFFF"/>
        </w:rPr>
        <w:t xml:space="preserve"> анализ</w:t>
      </w:r>
      <w:r w:rsidR="003170C2">
        <w:rPr>
          <w:color w:val="auto"/>
          <w:sz w:val="28"/>
          <w:szCs w:val="28"/>
          <w:shd w:val="clear" w:color="auto" w:fill="FFFFFF"/>
        </w:rPr>
        <w:t>е</w:t>
      </w:r>
      <w:r w:rsidR="005E7F79" w:rsidRPr="00F53520">
        <w:rPr>
          <w:color w:val="auto"/>
          <w:sz w:val="28"/>
          <w:szCs w:val="28"/>
          <w:shd w:val="clear" w:color="auto" w:fill="FFFFFF"/>
        </w:rPr>
        <w:t xml:space="preserve"> роста популяции инфузорий</w:t>
      </w:r>
      <w:r>
        <w:rPr>
          <w:color w:val="auto"/>
          <w:sz w:val="28"/>
          <w:szCs w:val="28"/>
          <w:shd w:val="clear" w:color="auto" w:fill="FFFFFF"/>
        </w:rPr>
        <w:t xml:space="preserve"> для подтверждения функциональности продуктов питания и определения положительного </w:t>
      </w:r>
      <w:proofErr w:type="gramStart"/>
      <w:r>
        <w:rPr>
          <w:color w:val="auto"/>
          <w:sz w:val="28"/>
          <w:szCs w:val="28"/>
          <w:shd w:val="clear" w:color="auto" w:fill="FFFFFF"/>
        </w:rPr>
        <w:t>влияния</w:t>
      </w:r>
      <w:proofErr w:type="gramEnd"/>
      <w:r>
        <w:rPr>
          <w:color w:val="auto"/>
          <w:sz w:val="28"/>
          <w:szCs w:val="28"/>
          <w:shd w:val="clear" w:color="auto" w:fill="FFFFFF"/>
        </w:rPr>
        <w:t xml:space="preserve"> разраб</w:t>
      </w:r>
      <w:r w:rsidR="003170C2">
        <w:rPr>
          <w:color w:val="auto"/>
          <w:sz w:val="28"/>
          <w:szCs w:val="28"/>
          <w:shd w:val="clear" w:color="auto" w:fill="FFFFFF"/>
        </w:rPr>
        <w:t>а</w:t>
      </w:r>
      <w:r>
        <w:rPr>
          <w:color w:val="auto"/>
          <w:sz w:val="28"/>
          <w:szCs w:val="28"/>
          <w:shd w:val="clear" w:color="auto" w:fill="FFFFFF"/>
        </w:rPr>
        <w:t>т</w:t>
      </w:r>
      <w:r w:rsidR="003170C2">
        <w:rPr>
          <w:color w:val="auto"/>
          <w:sz w:val="28"/>
          <w:szCs w:val="28"/>
          <w:shd w:val="clear" w:color="auto" w:fill="FFFFFF"/>
        </w:rPr>
        <w:t>ываемых ФПП</w:t>
      </w:r>
      <w:r>
        <w:rPr>
          <w:color w:val="auto"/>
          <w:sz w:val="28"/>
          <w:szCs w:val="28"/>
          <w:shd w:val="clear" w:color="auto" w:fill="FFFFFF"/>
        </w:rPr>
        <w:t xml:space="preserve"> на организм человека.</w:t>
      </w:r>
    </w:p>
    <w:p w:rsidR="00563064" w:rsidRDefault="00563064" w:rsidP="00563064">
      <w:pPr>
        <w:spacing w:after="0" w:line="360" w:lineRule="auto"/>
        <w:jc w:val="center"/>
        <w:rPr>
          <w:color w:val="auto"/>
          <w:sz w:val="28"/>
          <w:szCs w:val="28"/>
          <w:shd w:val="clear" w:color="auto" w:fill="FFFFFF"/>
        </w:rPr>
      </w:pPr>
      <w:r w:rsidRPr="00563064">
        <w:rPr>
          <w:b/>
          <w:color w:val="auto"/>
          <w:sz w:val="28"/>
          <w:szCs w:val="28"/>
          <w:shd w:val="clear" w:color="auto" w:fill="FFFFFF"/>
        </w:rPr>
        <w:t>Библиографический список</w:t>
      </w:r>
    </w:p>
    <w:p w:rsidR="00563064" w:rsidRDefault="00563064" w:rsidP="00563064">
      <w:pPr>
        <w:spacing w:after="0" w:line="360" w:lineRule="auto"/>
        <w:jc w:val="both"/>
        <w:rPr>
          <w:sz w:val="28"/>
          <w:szCs w:val="28"/>
        </w:rPr>
      </w:pPr>
      <w:r>
        <w:rPr>
          <w:color w:val="auto"/>
          <w:sz w:val="28"/>
          <w:szCs w:val="28"/>
          <w:shd w:val="clear" w:color="auto" w:fill="FFFFFF"/>
        </w:rPr>
        <w:t xml:space="preserve">1. </w:t>
      </w:r>
      <w:proofErr w:type="spellStart"/>
      <w:r>
        <w:rPr>
          <w:color w:val="auto"/>
          <w:sz w:val="28"/>
          <w:szCs w:val="28"/>
          <w:shd w:val="clear" w:color="auto" w:fill="FFFFFF"/>
        </w:rPr>
        <w:t>Корячкина</w:t>
      </w:r>
      <w:proofErr w:type="spellEnd"/>
      <w:r w:rsidR="003170C2">
        <w:rPr>
          <w:color w:val="auto"/>
          <w:sz w:val="28"/>
          <w:szCs w:val="28"/>
          <w:shd w:val="clear" w:color="auto" w:fill="FFFFFF"/>
        </w:rPr>
        <w:t>,</w:t>
      </w:r>
      <w:r>
        <w:rPr>
          <w:color w:val="auto"/>
          <w:sz w:val="28"/>
          <w:szCs w:val="28"/>
          <w:shd w:val="clear" w:color="auto" w:fill="FFFFFF"/>
        </w:rPr>
        <w:t xml:space="preserve"> С.Я. Функциональные пищевые ингредиенты и добавки для хлебобулочных и кондитерских изделий. /</w:t>
      </w:r>
      <w:r w:rsidRPr="00563064">
        <w:rPr>
          <w:color w:val="auto"/>
          <w:sz w:val="28"/>
          <w:szCs w:val="28"/>
          <w:shd w:val="clear" w:color="auto" w:fill="FFFFFF"/>
        </w:rPr>
        <w:t xml:space="preserve"> </w:t>
      </w:r>
      <w:r w:rsidR="003170C2">
        <w:rPr>
          <w:color w:val="auto"/>
          <w:sz w:val="28"/>
          <w:szCs w:val="28"/>
          <w:shd w:val="clear" w:color="auto" w:fill="FFFFFF"/>
        </w:rPr>
        <w:t xml:space="preserve">С.Я. </w:t>
      </w:r>
      <w:proofErr w:type="spellStart"/>
      <w:r>
        <w:rPr>
          <w:color w:val="auto"/>
          <w:sz w:val="28"/>
          <w:szCs w:val="28"/>
          <w:shd w:val="clear" w:color="auto" w:fill="FFFFFF"/>
        </w:rPr>
        <w:t>Корячкина</w:t>
      </w:r>
      <w:proofErr w:type="spellEnd"/>
      <w:r>
        <w:rPr>
          <w:color w:val="auto"/>
          <w:sz w:val="28"/>
          <w:szCs w:val="28"/>
          <w:shd w:val="clear" w:color="auto" w:fill="FFFFFF"/>
        </w:rPr>
        <w:t xml:space="preserve"> С.Я., </w:t>
      </w:r>
      <w:r w:rsidR="003170C2">
        <w:rPr>
          <w:color w:val="auto"/>
          <w:sz w:val="28"/>
          <w:szCs w:val="28"/>
          <w:shd w:val="clear" w:color="auto" w:fill="FFFFFF"/>
        </w:rPr>
        <w:t xml:space="preserve">Т.В. </w:t>
      </w:r>
      <w:r>
        <w:rPr>
          <w:color w:val="auto"/>
          <w:sz w:val="28"/>
          <w:szCs w:val="28"/>
          <w:shd w:val="clear" w:color="auto" w:fill="FFFFFF"/>
        </w:rPr>
        <w:t>Матвеева</w:t>
      </w:r>
      <w:r w:rsidR="003170C2">
        <w:rPr>
          <w:color w:val="auto"/>
          <w:sz w:val="28"/>
          <w:szCs w:val="28"/>
          <w:shd w:val="clear" w:color="auto" w:fill="FFFFFF"/>
        </w:rPr>
        <w:t xml:space="preserve"> </w:t>
      </w:r>
      <w:r>
        <w:rPr>
          <w:color w:val="auto"/>
          <w:sz w:val="28"/>
          <w:szCs w:val="28"/>
          <w:shd w:val="clear" w:color="auto" w:fill="FFFFFF"/>
        </w:rPr>
        <w:t xml:space="preserve">– СПб.: </w:t>
      </w:r>
      <w:proofErr w:type="spellStart"/>
      <w:r>
        <w:rPr>
          <w:color w:val="auto"/>
          <w:sz w:val="28"/>
          <w:szCs w:val="28"/>
          <w:shd w:val="clear" w:color="auto" w:fill="FFFFFF"/>
        </w:rPr>
        <w:t>Гиорд</w:t>
      </w:r>
      <w:proofErr w:type="spellEnd"/>
      <w:r>
        <w:rPr>
          <w:color w:val="auto"/>
          <w:sz w:val="28"/>
          <w:szCs w:val="28"/>
          <w:shd w:val="clear" w:color="auto" w:fill="FFFFFF"/>
        </w:rPr>
        <w:t>, 2013</w:t>
      </w:r>
      <w:r w:rsidRPr="00563064">
        <w:rPr>
          <w:color w:val="auto"/>
          <w:sz w:val="28"/>
          <w:szCs w:val="28"/>
          <w:shd w:val="clear" w:color="auto" w:fill="FFFFFF"/>
        </w:rPr>
        <w:t xml:space="preserve"> </w:t>
      </w:r>
      <w:r>
        <w:rPr>
          <w:color w:val="auto"/>
          <w:sz w:val="28"/>
          <w:szCs w:val="28"/>
          <w:shd w:val="clear" w:color="auto" w:fill="FFFFFF"/>
        </w:rPr>
        <w:t xml:space="preserve">– 528 </w:t>
      </w:r>
      <w:proofErr w:type="gramStart"/>
      <w:r>
        <w:rPr>
          <w:color w:val="auto"/>
          <w:sz w:val="28"/>
          <w:szCs w:val="28"/>
          <w:shd w:val="clear" w:color="auto" w:fill="FFFFFF"/>
        </w:rPr>
        <w:t>с</w:t>
      </w:r>
      <w:proofErr w:type="gramEnd"/>
      <w:r>
        <w:rPr>
          <w:color w:val="auto"/>
          <w:sz w:val="28"/>
          <w:szCs w:val="28"/>
          <w:shd w:val="clear" w:color="auto" w:fill="FFFFFF"/>
        </w:rPr>
        <w:t>.</w:t>
      </w:r>
    </w:p>
    <w:p w:rsidR="00563064" w:rsidRDefault="00563064" w:rsidP="00563064">
      <w:pPr>
        <w:spacing w:after="0" w:line="360" w:lineRule="auto"/>
        <w:jc w:val="both"/>
        <w:rPr>
          <w:sz w:val="28"/>
          <w:szCs w:val="28"/>
        </w:rPr>
      </w:pPr>
      <w:r>
        <w:rPr>
          <w:sz w:val="28"/>
          <w:szCs w:val="28"/>
        </w:rPr>
        <w:t xml:space="preserve">2. </w:t>
      </w:r>
      <w:r>
        <w:rPr>
          <w:color w:val="auto"/>
          <w:sz w:val="28"/>
          <w:szCs w:val="28"/>
          <w:shd w:val="clear" w:color="auto" w:fill="FFFFFF"/>
        </w:rPr>
        <w:t xml:space="preserve"> </w:t>
      </w:r>
      <w:proofErr w:type="spellStart"/>
      <w:r>
        <w:rPr>
          <w:color w:val="auto"/>
          <w:sz w:val="28"/>
          <w:szCs w:val="28"/>
          <w:shd w:val="clear" w:color="auto" w:fill="FFFFFF"/>
        </w:rPr>
        <w:t>Тырсин</w:t>
      </w:r>
      <w:proofErr w:type="spellEnd"/>
      <w:r w:rsidR="003170C2">
        <w:rPr>
          <w:color w:val="auto"/>
          <w:sz w:val="28"/>
          <w:szCs w:val="28"/>
          <w:shd w:val="clear" w:color="auto" w:fill="FFFFFF"/>
        </w:rPr>
        <w:t>,</w:t>
      </w:r>
      <w:r>
        <w:rPr>
          <w:color w:val="auto"/>
          <w:sz w:val="28"/>
          <w:szCs w:val="28"/>
          <w:shd w:val="clear" w:color="auto" w:fill="FFFFFF"/>
        </w:rPr>
        <w:t xml:space="preserve"> Ю.А. Микро- и макроэлементы в питании. /</w:t>
      </w:r>
      <w:r w:rsidR="00BC6D7D">
        <w:rPr>
          <w:color w:val="auto"/>
          <w:sz w:val="28"/>
          <w:szCs w:val="28"/>
          <w:shd w:val="clear" w:color="auto" w:fill="FFFFFF"/>
        </w:rPr>
        <w:t xml:space="preserve"> </w:t>
      </w:r>
      <w:r w:rsidR="003170C2">
        <w:rPr>
          <w:color w:val="auto"/>
          <w:sz w:val="28"/>
          <w:szCs w:val="28"/>
          <w:shd w:val="clear" w:color="auto" w:fill="FFFFFF"/>
        </w:rPr>
        <w:t xml:space="preserve">Ю.А. </w:t>
      </w:r>
      <w:proofErr w:type="spellStart"/>
      <w:r>
        <w:rPr>
          <w:color w:val="auto"/>
          <w:sz w:val="28"/>
          <w:szCs w:val="28"/>
          <w:shd w:val="clear" w:color="auto" w:fill="FFFFFF"/>
        </w:rPr>
        <w:t>Тырсин</w:t>
      </w:r>
      <w:proofErr w:type="spellEnd"/>
      <w:r>
        <w:rPr>
          <w:color w:val="auto"/>
          <w:sz w:val="28"/>
          <w:szCs w:val="28"/>
          <w:shd w:val="clear" w:color="auto" w:fill="FFFFFF"/>
        </w:rPr>
        <w:t xml:space="preserve">, </w:t>
      </w:r>
      <w:r w:rsidR="003170C2">
        <w:rPr>
          <w:color w:val="auto"/>
          <w:sz w:val="28"/>
          <w:szCs w:val="28"/>
          <w:shd w:val="clear" w:color="auto" w:fill="FFFFFF"/>
        </w:rPr>
        <w:t xml:space="preserve">А.А. </w:t>
      </w:r>
      <w:r>
        <w:rPr>
          <w:color w:val="auto"/>
          <w:sz w:val="28"/>
          <w:szCs w:val="28"/>
          <w:shd w:val="clear" w:color="auto" w:fill="FFFFFF"/>
        </w:rPr>
        <w:t xml:space="preserve">Кролевец, </w:t>
      </w:r>
      <w:r w:rsidR="003170C2">
        <w:rPr>
          <w:color w:val="auto"/>
          <w:sz w:val="28"/>
          <w:szCs w:val="28"/>
          <w:shd w:val="clear" w:color="auto" w:fill="FFFFFF"/>
        </w:rPr>
        <w:t xml:space="preserve">А.С. </w:t>
      </w:r>
      <w:r>
        <w:rPr>
          <w:color w:val="auto"/>
          <w:sz w:val="28"/>
          <w:szCs w:val="28"/>
          <w:shd w:val="clear" w:color="auto" w:fill="FFFFFF"/>
        </w:rPr>
        <w:t>Чижик</w:t>
      </w:r>
      <w:r w:rsidRPr="006D0A77">
        <w:rPr>
          <w:sz w:val="28"/>
          <w:szCs w:val="28"/>
        </w:rPr>
        <w:t>–</w:t>
      </w:r>
      <w:r>
        <w:rPr>
          <w:sz w:val="28"/>
          <w:szCs w:val="28"/>
        </w:rPr>
        <w:t xml:space="preserve"> </w:t>
      </w:r>
      <w:proofErr w:type="gramStart"/>
      <w:r>
        <w:rPr>
          <w:sz w:val="28"/>
          <w:szCs w:val="28"/>
        </w:rPr>
        <w:t>М.</w:t>
      </w:r>
      <w:proofErr w:type="gramEnd"/>
      <w:r>
        <w:rPr>
          <w:sz w:val="28"/>
          <w:szCs w:val="28"/>
        </w:rPr>
        <w:t xml:space="preserve">: </w:t>
      </w:r>
      <w:proofErr w:type="spellStart"/>
      <w:r>
        <w:rPr>
          <w:sz w:val="28"/>
          <w:szCs w:val="28"/>
        </w:rPr>
        <w:t>ДеЛи</w:t>
      </w:r>
      <w:proofErr w:type="spellEnd"/>
      <w:r>
        <w:rPr>
          <w:sz w:val="28"/>
          <w:szCs w:val="28"/>
        </w:rPr>
        <w:t xml:space="preserve"> плюс, 2013. </w:t>
      </w:r>
      <w:r w:rsidRPr="006D0A77">
        <w:rPr>
          <w:sz w:val="28"/>
          <w:szCs w:val="28"/>
        </w:rPr>
        <w:t>–</w:t>
      </w:r>
      <w:r>
        <w:rPr>
          <w:sz w:val="28"/>
          <w:szCs w:val="28"/>
        </w:rPr>
        <w:t xml:space="preserve"> 224 с.</w:t>
      </w:r>
    </w:p>
    <w:p w:rsidR="00DA5CF0" w:rsidRDefault="00563064" w:rsidP="00563064">
      <w:pPr>
        <w:spacing w:after="0" w:line="360" w:lineRule="auto"/>
        <w:jc w:val="both"/>
        <w:rPr>
          <w:sz w:val="28"/>
          <w:szCs w:val="28"/>
        </w:rPr>
      </w:pPr>
      <w:r>
        <w:rPr>
          <w:sz w:val="28"/>
          <w:szCs w:val="28"/>
        </w:rPr>
        <w:lastRenderedPageBreak/>
        <w:t>3.</w:t>
      </w:r>
      <w:r w:rsidR="003170C2">
        <w:rPr>
          <w:sz w:val="28"/>
          <w:szCs w:val="28"/>
        </w:rPr>
        <w:t xml:space="preserve"> </w:t>
      </w:r>
      <w:r w:rsidR="00536A4D" w:rsidRPr="00536A4D">
        <w:rPr>
          <w:sz w:val="28"/>
          <w:szCs w:val="28"/>
        </w:rPr>
        <w:t xml:space="preserve">ГОСТ </w:t>
      </w:r>
      <w:proofErr w:type="gramStart"/>
      <w:r w:rsidR="00536A4D" w:rsidRPr="00536A4D">
        <w:rPr>
          <w:sz w:val="28"/>
          <w:szCs w:val="28"/>
        </w:rPr>
        <w:t>Р</w:t>
      </w:r>
      <w:proofErr w:type="gramEnd"/>
      <w:r w:rsidR="00536A4D" w:rsidRPr="00536A4D">
        <w:rPr>
          <w:sz w:val="28"/>
          <w:szCs w:val="28"/>
        </w:rPr>
        <w:t xml:space="preserve"> 55577-2013 Продукты пищевые специализированные и функциональные. Информация об отличительных признаках и эффективности</w:t>
      </w:r>
      <w:r w:rsidR="00536A4D">
        <w:rPr>
          <w:sz w:val="28"/>
          <w:szCs w:val="28"/>
        </w:rPr>
        <w:t>.</w:t>
      </w:r>
      <w:r w:rsidR="003170C2">
        <w:rPr>
          <w:sz w:val="28"/>
          <w:szCs w:val="28"/>
        </w:rPr>
        <w:t xml:space="preserve"> </w:t>
      </w:r>
      <w:r w:rsidR="003170C2" w:rsidRPr="006D0A77">
        <w:rPr>
          <w:sz w:val="28"/>
          <w:szCs w:val="28"/>
        </w:rPr>
        <w:t>–</w:t>
      </w:r>
      <w:r w:rsidR="003170C2">
        <w:rPr>
          <w:sz w:val="28"/>
          <w:szCs w:val="28"/>
        </w:rPr>
        <w:t xml:space="preserve"> М.: </w:t>
      </w:r>
      <w:proofErr w:type="spellStart"/>
      <w:r w:rsidR="003170C2">
        <w:rPr>
          <w:sz w:val="28"/>
          <w:szCs w:val="28"/>
        </w:rPr>
        <w:t>Стандартинформ</w:t>
      </w:r>
      <w:proofErr w:type="spellEnd"/>
      <w:r w:rsidR="003170C2">
        <w:rPr>
          <w:sz w:val="28"/>
          <w:szCs w:val="28"/>
        </w:rPr>
        <w:t xml:space="preserve">, 2014. </w:t>
      </w:r>
      <w:r w:rsidR="003170C2" w:rsidRPr="006D0A77">
        <w:rPr>
          <w:sz w:val="28"/>
          <w:szCs w:val="28"/>
        </w:rPr>
        <w:t>–</w:t>
      </w:r>
      <w:r w:rsidR="003170C2">
        <w:rPr>
          <w:sz w:val="28"/>
          <w:szCs w:val="28"/>
        </w:rPr>
        <w:t xml:space="preserve"> 19 с.</w:t>
      </w:r>
    </w:p>
    <w:p w:rsidR="003170C2" w:rsidRDefault="003170C2" w:rsidP="003170C2">
      <w:pPr>
        <w:spacing w:after="0" w:line="360" w:lineRule="auto"/>
        <w:jc w:val="both"/>
        <w:rPr>
          <w:sz w:val="28"/>
          <w:szCs w:val="28"/>
        </w:rPr>
      </w:pPr>
      <w:r>
        <w:rPr>
          <w:sz w:val="28"/>
          <w:szCs w:val="28"/>
        </w:rPr>
        <w:t xml:space="preserve">4. Черемных, Е.Г., </w:t>
      </w:r>
      <w:proofErr w:type="spellStart"/>
      <w:r w:rsidRPr="005F73A4">
        <w:rPr>
          <w:sz w:val="28"/>
          <w:szCs w:val="28"/>
        </w:rPr>
        <w:t>Симбирева</w:t>
      </w:r>
      <w:proofErr w:type="spellEnd"/>
      <w:r w:rsidRPr="005F73A4">
        <w:rPr>
          <w:sz w:val="28"/>
          <w:szCs w:val="28"/>
        </w:rPr>
        <w:t xml:space="preserve"> Е.И. Инфузории пробуют пищу </w:t>
      </w:r>
      <w:r>
        <w:rPr>
          <w:sz w:val="28"/>
          <w:szCs w:val="28"/>
        </w:rPr>
        <w:t xml:space="preserve">/ Е.Г.Черемных, </w:t>
      </w:r>
      <w:r w:rsidRPr="005F73A4">
        <w:rPr>
          <w:sz w:val="28"/>
          <w:szCs w:val="28"/>
        </w:rPr>
        <w:t xml:space="preserve">Е.И. </w:t>
      </w:r>
      <w:proofErr w:type="spellStart"/>
      <w:r w:rsidRPr="005F73A4">
        <w:rPr>
          <w:sz w:val="28"/>
          <w:szCs w:val="28"/>
        </w:rPr>
        <w:t>Симбирева</w:t>
      </w:r>
      <w:proofErr w:type="spellEnd"/>
      <w:r w:rsidRPr="005F73A4">
        <w:rPr>
          <w:sz w:val="28"/>
          <w:szCs w:val="28"/>
        </w:rPr>
        <w:t xml:space="preserve"> // Химия и жизнь. </w:t>
      </w:r>
      <w:r w:rsidRPr="006D0A77">
        <w:rPr>
          <w:sz w:val="28"/>
          <w:szCs w:val="28"/>
        </w:rPr>
        <w:t>–</w:t>
      </w:r>
      <w:r w:rsidRPr="005F73A4">
        <w:rPr>
          <w:sz w:val="28"/>
          <w:szCs w:val="28"/>
        </w:rPr>
        <w:t xml:space="preserve"> 2009. </w:t>
      </w:r>
      <w:r w:rsidRPr="006D0A77">
        <w:rPr>
          <w:sz w:val="28"/>
          <w:szCs w:val="28"/>
        </w:rPr>
        <w:t>–</w:t>
      </w:r>
      <w:r w:rsidRPr="005F73A4">
        <w:rPr>
          <w:sz w:val="28"/>
          <w:szCs w:val="28"/>
        </w:rPr>
        <w:t xml:space="preserve"> № 1. </w:t>
      </w:r>
      <w:r w:rsidRPr="006D0A77">
        <w:rPr>
          <w:sz w:val="28"/>
          <w:szCs w:val="28"/>
        </w:rPr>
        <w:t>–</w:t>
      </w:r>
      <w:r w:rsidRPr="005F73A4">
        <w:rPr>
          <w:sz w:val="28"/>
          <w:szCs w:val="28"/>
        </w:rPr>
        <w:t xml:space="preserve"> С. 28</w:t>
      </w:r>
      <w:r>
        <w:rPr>
          <w:sz w:val="28"/>
          <w:szCs w:val="28"/>
        </w:rPr>
        <w:t xml:space="preserve"> </w:t>
      </w:r>
      <w:r w:rsidRPr="006D0A77">
        <w:rPr>
          <w:sz w:val="28"/>
          <w:szCs w:val="28"/>
        </w:rPr>
        <w:t>–</w:t>
      </w:r>
      <w:r>
        <w:rPr>
          <w:sz w:val="28"/>
          <w:szCs w:val="28"/>
        </w:rPr>
        <w:t xml:space="preserve"> </w:t>
      </w:r>
      <w:r w:rsidRPr="005F73A4">
        <w:rPr>
          <w:sz w:val="28"/>
          <w:szCs w:val="28"/>
        </w:rPr>
        <w:t>31.</w:t>
      </w:r>
    </w:p>
    <w:p w:rsidR="003170C2" w:rsidRPr="0086006D" w:rsidRDefault="003170C2" w:rsidP="00563064">
      <w:pPr>
        <w:spacing w:after="0" w:line="360" w:lineRule="auto"/>
        <w:jc w:val="both"/>
        <w:rPr>
          <w:sz w:val="28"/>
          <w:szCs w:val="28"/>
        </w:rPr>
      </w:pPr>
    </w:p>
    <w:sectPr w:rsidR="003170C2" w:rsidRPr="0086006D" w:rsidSect="009515B2">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53C1F"/>
    <w:multiLevelType w:val="hybridMultilevel"/>
    <w:tmpl w:val="3E84A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A81583"/>
    <w:rsid w:val="000D1524"/>
    <w:rsid w:val="00141D37"/>
    <w:rsid w:val="00177AF0"/>
    <w:rsid w:val="00190806"/>
    <w:rsid w:val="001D51BD"/>
    <w:rsid w:val="00225829"/>
    <w:rsid w:val="00234834"/>
    <w:rsid w:val="00235AA6"/>
    <w:rsid w:val="002B7DDA"/>
    <w:rsid w:val="003170C2"/>
    <w:rsid w:val="00335589"/>
    <w:rsid w:val="00347845"/>
    <w:rsid w:val="00350800"/>
    <w:rsid w:val="0040526B"/>
    <w:rsid w:val="004169BE"/>
    <w:rsid w:val="0046202F"/>
    <w:rsid w:val="00481919"/>
    <w:rsid w:val="00496751"/>
    <w:rsid w:val="004C1395"/>
    <w:rsid w:val="004D79B7"/>
    <w:rsid w:val="00536A4D"/>
    <w:rsid w:val="005411B5"/>
    <w:rsid w:val="00563064"/>
    <w:rsid w:val="005C25E6"/>
    <w:rsid w:val="005D0745"/>
    <w:rsid w:val="005E7F79"/>
    <w:rsid w:val="005F73A4"/>
    <w:rsid w:val="006541F6"/>
    <w:rsid w:val="00692984"/>
    <w:rsid w:val="006D0A77"/>
    <w:rsid w:val="006E768F"/>
    <w:rsid w:val="006F3B47"/>
    <w:rsid w:val="00757E7E"/>
    <w:rsid w:val="007F0018"/>
    <w:rsid w:val="007F1658"/>
    <w:rsid w:val="00811448"/>
    <w:rsid w:val="0081330F"/>
    <w:rsid w:val="00816737"/>
    <w:rsid w:val="00833A74"/>
    <w:rsid w:val="0086006D"/>
    <w:rsid w:val="0087735F"/>
    <w:rsid w:val="009438B2"/>
    <w:rsid w:val="009515B2"/>
    <w:rsid w:val="00981E99"/>
    <w:rsid w:val="00986A1F"/>
    <w:rsid w:val="00A37101"/>
    <w:rsid w:val="00A71D7E"/>
    <w:rsid w:val="00A81583"/>
    <w:rsid w:val="00AA1541"/>
    <w:rsid w:val="00B85CBC"/>
    <w:rsid w:val="00B97C80"/>
    <w:rsid w:val="00BB39EF"/>
    <w:rsid w:val="00BC6D7D"/>
    <w:rsid w:val="00BF20B3"/>
    <w:rsid w:val="00C74021"/>
    <w:rsid w:val="00CE0C21"/>
    <w:rsid w:val="00D36AFB"/>
    <w:rsid w:val="00D82F6A"/>
    <w:rsid w:val="00DA4E56"/>
    <w:rsid w:val="00DA5CF0"/>
    <w:rsid w:val="00E15F68"/>
    <w:rsid w:val="00E80CB5"/>
    <w:rsid w:val="00EE01A5"/>
    <w:rsid w:val="00EE6FA3"/>
    <w:rsid w:val="00F06D25"/>
    <w:rsid w:val="00F16F64"/>
    <w:rsid w:val="00F26108"/>
    <w:rsid w:val="00F53520"/>
    <w:rsid w:val="00F67D4C"/>
    <w:rsid w:val="00FB0ECB"/>
    <w:rsid w:val="00FC44A9"/>
    <w:rsid w:val="00FE0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2"/>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9EF"/>
    <w:pPr>
      <w:spacing w:before="100" w:beforeAutospacing="1" w:after="100" w:afterAutospacing="1" w:line="240" w:lineRule="auto"/>
    </w:pPr>
    <w:rPr>
      <w:rFonts w:eastAsia="Times New Roman"/>
      <w:color w:val="auto"/>
      <w:sz w:val="24"/>
      <w:szCs w:val="24"/>
      <w:lang w:eastAsia="ru-RU"/>
    </w:rPr>
  </w:style>
  <w:style w:type="paragraph" w:styleId="a4">
    <w:name w:val="List Paragraph"/>
    <w:basedOn w:val="a"/>
    <w:uiPriority w:val="34"/>
    <w:qFormat/>
    <w:rsid w:val="00462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0442165">
      <w:bodyDiv w:val="1"/>
      <w:marLeft w:val="0"/>
      <w:marRight w:val="0"/>
      <w:marTop w:val="0"/>
      <w:marBottom w:val="0"/>
      <w:divBdr>
        <w:top w:val="none" w:sz="0" w:space="0" w:color="auto"/>
        <w:left w:val="none" w:sz="0" w:space="0" w:color="auto"/>
        <w:bottom w:val="none" w:sz="0" w:space="0" w:color="auto"/>
        <w:right w:val="none" w:sz="0" w:space="0" w:color="auto"/>
      </w:divBdr>
    </w:div>
    <w:div w:id="1436974195">
      <w:bodyDiv w:val="1"/>
      <w:marLeft w:val="0"/>
      <w:marRight w:val="0"/>
      <w:marTop w:val="0"/>
      <w:marBottom w:val="0"/>
      <w:divBdr>
        <w:top w:val="none" w:sz="0" w:space="0" w:color="auto"/>
        <w:left w:val="none" w:sz="0" w:space="0" w:color="auto"/>
        <w:bottom w:val="none" w:sz="0" w:space="0" w:color="auto"/>
        <w:right w:val="none" w:sz="0" w:space="0" w:color="auto"/>
      </w:divBdr>
    </w:div>
    <w:div w:id="20455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9C4BD-C981-4960-9F8A-B159BE28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5</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19</cp:revision>
  <cp:lastPrinted>2017-11-20T16:14:00Z</cp:lastPrinted>
  <dcterms:created xsi:type="dcterms:W3CDTF">2017-11-19T13:59:00Z</dcterms:created>
  <dcterms:modified xsi:type="dcterms:W3CDTF">2017-11-20T16:28:00Z</dcterms:modified>
</cp:coreProperties>
</file>